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8CEE4" w14:textId="77777777" w:rsidR="005756DD" w:rsidRPr="005756DD" w:rsidRDefault="005756DD" w:rsidP="005756DD">
      <w:pPr>
        <w:jc w:val="center"/>
        <w:rPr>
          <w:rFonts w:ascii="Arial Black" w:hAnsi="Arial Black"/>
        </w:rPr>
      </w:pPr>
      <w:r w:rsidRPr="005756DD">
        <w:rPr>
          <w:rFonts w:ascii="Arial Black" w:hAnsi="Arial Black"/>
        </w:rPr>
        <w:t>NEWBRIDGE SURGERY</w:t>
      </w:r>
    </w:p>
    <w:p w14:paraId="0EE5BDAC" w14:textId="77777777" w:rsidR="005756DD" w:rsidRDefault="005756DD" w:rsidP="005756DD">
      <w:pPr>
        <w:jc w:val="center"/>
        <w:rPr>
          <w:rFonts w:ascii="Arial Black" w:hAnsi="Arial Black"/>
        </w:rPr>
      </w:pPr>
      <w:r w:rsidRPr="005756DD">
        <w:rPr>
          <w:rFonts w:ascii="Arial Black" w:hAnsi="Arial Black"/>
        </w:rPr>
        <w:t xml:space="preserve">PATIENT </w:t>
      </w:r>
      <w:r w:rsidR="00CC6459">
        <w:rPr>
          <w:rFonts w:ascii="Arial Black" w:hAnsi="Arial Black"/>
        </w:rPr>
        <w:t xml:space="preserve">PARTICIPATION </w:t>
      </w:r>
      <w:r w:rsidRPr="005756DD">
        <w:rPr>
          <w:rFonts w:ascii="Arial Black" w:hAnsi="Arial Black"/>
        </w:rPr>
        <w:t>GROUP</w:t>
      </w:r>
      <w:r w:rsidR="003C364D">
        <w:rPr>
          <w:rFonts w:ascii="Arial Black" w:hAnsi="Arial Black"/>
        </w:rPr>
        <w:t xml:space="preserve"> MEETING</w:t>
      </w:r>
    </w:p>
    <w:p w14:paraId="1EAA35D8" w14:textId="77777777" w:rsidR="00A35F7D" w:rsidRDefault="00CA0651" w:rsidP="005756DD">
      <w:pPr>
        <w:jc w:val="center"/>
        <w:rPr>
          <w:rFonts w:ascii="Arial Black" w:hAnsi="Arial Black"/>
        </w:rPr>
      </w:pPr>
      <w:r>
        <w:rPr>
          <w:rFonts w:ascii="Arial Black" w:hAnsi="Arial Black"/>
        </w:rPr>
        <w:t xml:space="preserve">DRAFT </w:t>
      </w:r>
      <w:r w:rsidR="00A35F7D">
        <w:rPr>
          <w:rFonts w:ascii="Arial Black" w:hAnsi="Arial Black"/>
        </w:rPr>
        <w:t xml:space="preserve">MINUTES OF THE MEETING HELD ON </w:t>
      </w:r>
    </w:p>
    <w:p w14:paraId="02E06874" w14:textId="77777777" w:rsidR="003C364D" w:rsidRPr="005756DD" w:rsidRDefault="003717D3" w:rsidP="005756DD">
      <w:pPr>
        <w:jc w:val="center"/>
        <w:rPr>
          <w:rFonts w:ascii="Arial Black" w:hAnsi="Arial Black"/>
        </w:rPr>
      </w:pPr>
      <w:r>
        <w:rPr>
          <w:rFonts w:ascii="Arial Black" w:hAnsi="Arial Black"/>
        </w:rPr>
        <w:t>Thursday 9</w:t>
      </w:r>
      <w:r w:rsidRPr="003717D3">
        <w:rPr>
          <w:rFonts w:ascii="Arial Black" w:hAnsi="Arial Black"/>
          <w:vertAlign w:val="superscript"/>
        </w:rPr>
        <w:t>th</w:t>
      </w:r>
      <w:r>
        <w:rPr>
          <w:rFonts w:ascii="Arial Black" w:hAnsi="Arial Black"/>
        </w:rPr>
        <w:t xml:space="preserve"> November</w:t>
      </w:r>
      <w:r w:rsidR="00F60826">
        <w:rPr>
          <w:rFonts w:ascii="Arial Black" w:hAnsi="Arial Black"/>
        </w:rPr>
        <w:t xml:space="preserve"> at 4:15 pm</w:t>
      </w:r>
    </w:p>
    <w:p w14:paraId="7613DA77" w14:textId="77777777" w:rsidR="00671821" w:rsidRDefault="00A35F7D" w:rsidP="00A35F7D">
      <w:pPr>
        <w:rPr>
          <w:rFonts w:ascii="Arial Black" w:hAnsi="Arial Black"/>
        </w:rPr>
      </w:pPr>
      <w:r>
        <w:rPr>
          <w:rFonts w:ascii="Arial Black" w:hAnsi="Arial Black"/>
        </w:rPr>
        <w:t>PRESENT</w:t>
      </w:r>
    </w:p>
    <w:p w14:paraId="72B10D80" w14:textId="77777777" w:rsidR="00A35F7D" w:rsidRDefault="00A35F7D" w:rsidP="00F20901">
      <w:pPr>
        <w:rPr>
          <w:rFonts w:cs="Arial"/>
        </w:rPr>
      </w:pPr>
      <w:r>
        <w:rPr>
          <w:rFonts w:cs="Arial"/>
        </w:rPr>
        <w:t xml:space="preserve">Patient Representatives: </w:t>
      </w:r>
      <w:r w:rsidR="00F20901">
        <w:rPr>
          <w:rFonts w:cs="Arial"/>
        </w:rPr>
        <w:t>R Ashwell (Vice Chair)</w:t>
      </w:r>
      <w:r w:rsidR="008B628F">
        <w:rPr>
          <w:rFonts w:cs="Arial"/>
        </w:rPr>
        <w:t xml:space="preserve">, </w:t>
      </w:r>
      <w:r w:rsidR="00D6593A">
        <w:rPr>
          <w:rFonts w:cs="Arial"/>
        </w:rPr>
        <w:t xml:space="preserve">C Dymond (CD), </w:t>
      </w:r>
      <w:r w:rsidR="008B628F">
        <w:rPr>
          <w:rFonts w:cs="Arial"/>
        </w:rPr>
        <w:t>J Evans (JE)</w:t>
      </w:r>
      <w:r w:rsidR="00FE09F3">
        <w:rPr>
          <w:rFonts w:cs="Arial"/>
        </w:rPr>
        <w:t>, J Horton (JH)</w:t>
      </w:r>
      <w:r w:rsidR="00EA6A88">
        <w:rPr>
          <w:rFonts w:cs="Arial"/>
        </w:rPr>
        <w:t>, D Sahota (DS)</w:t>
      </w:r>
    </w:p>
    <w:p w14:paraId="0D5FEB9A" w14:textId="77777777" w:rsidR="00F20901" w:rsidRDefault="00F20901" w:rsidP="00A35F7D">
      <w:pPr>
        <w:rPr>
          <w:rFonts w:cs="Arial"/>
        </w:rPr>
      </w:pPr>
    </w:p>
    <w:p w14:paraId="33DE2F6A" w14:textId="77777777" w:rsidR="00F60826" w:rsidRDefault="00A35F7D" w:rsidP="00A35F7D">
      <w:pPr>
        <w:rPr>
          <w:rFonts w:cs="Arial"/>
        </w:rPr>
      </w:pPr>
      <w:r>
        <w:rPr>
          <w:rFonts w:cs="Arial"/>
        </w:rPr>
        <w:t xml:space="preserve">Practice Representatives: Dr G Pickavance (GP), </w:t>
      </w:r>
      <w:r w:rsidR="00865D23">
        <w:rPr>
          <w:rFonts w:cs="Arial"/>
        </w:rPr>
        <w:t>V Roddie (VR</w:t>
      </w:r>
      <w:r>
        <w:rPr>
          <w:rFonts w:cs="Arial"/>
        </w:rPr>
        <w:t>)</w:t>
      </w:r>
      <w:r w:rsidR="00F20901">
        <w:rPr>
          <w:rFonts w:cs="Arial"/>
        </w:rPr>
        <w:t>,</w:t>
      </w:r>
      <w:r w:rsidR="003717D3">
        <w:rPr>
          <w:rFonts w:cs="Arial"/>
        </w:rPr>
        <w:t xml:space="preserve"> J Griffiths (JG)</w:t>
      </w:r>
      <w:r w:rsidR="009F120B">
        <w:rPr>
          <w:rFonts w:cs="Arial"/>
        </w:rPr>
        <w:t xml:space="preserve"> </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8913"/>
        <w:gridCol w:w="1218"/>
      </w:tblGrid>
      <w:tr w:rsidR="00CF6100" w:rsidRPr="003C53B8" w14:paraId="190EF506" w14:textId="77777777" w:rsidTr="00F42E5D">
        <w:tc>
          <w:tcPr>
            <w:tcW w:w="551" w:type="dxa"/>
            <w:shd w:val="clear" w:color="auto" w:fill="auto"/>
          </w:tcPr>
          <w:p w14:paraId="6DCDBF62" w14:textId="77777777" w:rsidR="00CF6100" w:rsidRPr="003C53B8" w:rsidRDefault="00CF6100" w:rsidP="00610045">
            <w:pPr>
              <w:jc w:val="center"/>
              <w:rPr>
                <w:rFonts w:cs="Arial"/>
              </w:rPr>
            </w:pPr>
          </w:p>
        </w:tc>
        <w:tc>
          <w:tcPr>
            <w:tcW w:w="8913" w:type="dxa"/>
            <w:shd w:val="clear" w:color="auto" w:fill="auto"/>
          </w:tcPr>
          <w:p w14:paraId="0934168E" w14:textId="77777777" w:rsidR="00CF6100" w:rsidRPr="00D84BCE" w:rsidRDefault="00CF6100" w:rsidP="003C53B8">
            <w:pPr>
              <w:rPr>
                <w:b/>
              </w:rPr>
            </w:pPr>
          </w:p>
        </w:tc>
        <w:tc>
          <w:tcPr>
            <w:tcW w:w="1218" w:type="dxa"/>
          </w:tcPr>
          <w:p w14:paraId="2E51F41E" w14:textId="77777777" w:rsidR="00CF6100" w:rsidRPr="00F20901" w:rsidRDefault="00CF6100" w:rsidP="003C53B8">
            <w:pPr>
              <w:rPr>
                <w:b/>
              </w:rPr>
            </w:pPr>
            <w:r>
              <w:rPr>
                <w:b/>
              </w:rPr>
              <w:t xml:space="preserve">ACTION </w:t>
            </w:r>
          </w:p>
        </w:tc>
      </w:tr>
      <w:tr w:rsidR="00A35F7D" w:rsidRPr="003C53B8" w14:paraId="255A0117" w14:textId="77777777" w:rsidTr="00F42E5D">
        <w:tc>
          <w:tcPr>
            <w:tcW w:w="551" w:type="dxa"/>
            <w:shd w:val="clear" w:color="auto" w:fill="auto"/>
          </w:tcPr>
          <w:p w14:paraId="6DDA9DA6" w14:textId="77777777" w:rsidR="00A35F7D" w:rsidRPr="003C53B8" w:rsidRDefault="00A35F7D" w:rsidP="00610045">
            <w:pPr>
              <w:jc w:val="center"/>
              <w:rPr>
                <w:rFonts w:cs="Arial"/>
              </w:rPr>
            </w:pPr>
            <w:r w:rsidRPr="003C53B8">
              <w:rPr>
                <w:rFonts w:cs="Arial"/>
              </w:rPr>
              <w:t>1</w:t>
            </w:r>
            <w:r w:rsidR="00F42E5D">
              <w:rPr>
                <w:rFonts w:cs="Arial"/>
              </w:rPr>
              <w:t>.</w:t>
            </w:r>
          </w:p>
        </w:tc>
        <w:tc>
          <w:tcPr>
            <w:tcW w:w="8913" w:type="dxa"/>
            <w:shd w:val="clear" w:color="auto" w:fill="auto"/>
          </w:tcPr>
          <w:p w14:paraId="76DEEB87" w14:textId="77777777" w:rsidR="00A35F7D" w:rsidRDefault="00A35F7D" w:rsidP="00F20901">
            <w:r w:rsidRPr="00D84BCE">
              <w:rPr>
                <w:b/>
              </w:rPr>
              <w:t>Welcome &amp; Introductions</w:t>
            </w:r>
            <w:r>
              <w:t xml:space="preserve"> </w:t>
            </w:r>
          </w:p>
          <w:p w14:paraId="60FE8E8E" w14:textId="77777777" w:rsidR="00EA6A88" w:rsidRDefault="00EA6A88" w:rsidP="00F20901"/>
          <w:p w14:paraId="20AFC8D0" w14:textId="77777777" w:rsidR="00EA6A88" w:rsidRDefault="00EA6A88" w:rsidP="00F20901">
            <w:r>
              <w:t>New member D Sahota interested in joining the group.</w:t>
            </w:r>
          </w:p>
        </w:tc>
        <w:tc>
          <w:tcPr>
            <w:tcW w:w="1218" w:type="dxa"/>
          </w:tcPr>
          <w:p w14:paraId="12B78445" w14:textId="77777777" w:rsidR="00A35F7D" w:rsidRPr="00F20901" w:rsidRDefault="00A35F7D" w:rsidP="003C53B8">
            <w:pPr>
              <w:rPr>
                <w:b/>
              </w:rPr>
            </w:pPr>
          </w:p>
        </w:tc>
      </w:tr>
      <w:tr w:rsidR="00A35F7D" w:rsidRPr="003C53B8" w14:paraId="5473A5B9" w14:textId="77777777" w:rsidTr="00F42E5D">
        <w:tc>
          <w:tcPr>
            <w:tcW w:w="551" w:type="dxa"/>
            <w:shd w:val="clear" w:color="auto" w:fill="auto"/>
          </w:tcPr>
          <w:p w14:paraId="08E8A7C6" w14:textId="77777777" w:rsidR="00A35F7D" w:rsidRPr="003C53B8" w:rsidRDefault="00A35F7D" w:rsidP="00610045">
            <w:pPr>
              <w:jc w:val="center"/>
              <w:rPr>
                <w:rFonts w:cs="Arial"/>
              </w:rPr>
            </w:pPr>
            <w:r w:rsidRPr="003C53B8">
              <w:rPr>
                <w:rFonts w:cs="Arial"/>
              </w:rPr>
              <w:t>2</w:t>
            </w:r>
            <w:r w:rsidR="00F42E5D">
              <w:rPr>
                <w:rFonts w:cs="Arial"/>
              </w:rPr>
              <w:t>.</w:t>
            </w:r>
          </w:p>
        </w:tc>
        <w:tc>
          <w:tcPr>
            <w:tcW w:w="8913" w:type="dxa"/>
            <w:shd w:val="clear" w:color="auto" w:fill="auto"/>
          </w:tcPr>
          <w:p w14:paraId="6079174B" w14:textId="77777777" w:rsidR="00A35F7D" w:rsidRDefault="00A35F7D" w:rsidP="003C53B8">
            <w:r w:rsidRPr="00D84BCE">
              <w:rPr>
                <w:b/>
              </w:rPr>
              <w:t>Apologies for Absence</w:t>
            </w:r>
            <w:r>
              <w:t xml:space="preserve"> </w:t>
            </w:r>
            <w:r w:rsidR="00D6593A">
              <w:t>–</w:t>
            </w:r>
            <w:r w:rsidR="00FE09F3">
              <w:t xml:space="preserve"> </w:t>
            </w:r>
            <w:r w:rsidR="008B628F">
              <w:t xml:space="preserve">L James, </w:t>
            </w:r>
            <w:r w:rsidR="00F60826">
              <w:rPr>
                <w:rFonts w:cs="Arial"/>
              </w:rPr>
              <w:t>D Scroop</w:t>
            </w:r>
            <w:r w:rsidR="00FD2FF5">
              <w:rPr>
                <w:rFonts w:cs="Arial"/>
              </w:rPr>
              <w:t xml:space="preserve">, </w:t>
            </w:r>
            <w:r w:rsidR="003717D3">
              <w:rPr>
                <w:rFonts w:cs="Arial"/>
              </w:rPr>
              <w:t>J Hancox, P Boswell, K Ong, A Burton, S Corbett</w:t>
            </w:r>
          </w:p>
        </w:tc>
        <w:tc>
          <w:tcPr>
            <w:tcW w:w="1218" w:type="dxa"/>
          </w:tcPr>
          <w:p w14:paraId="207F7336" w14:textId="77777777" w:rsidR="00A35F7D" w:rsidRDefault="00A35F7D" w:rsidP="003C53B8"/>
        </w:tc>
      </w:tr>
      <w:tr w:rsidR="00A35F7D" w:rsidRPr="003C53B8" w14:paraId="56E2B89A" w14:textId="77777777" w:rsidTr="00F42E5D">
        <w:tc>
          <w:tcPr>
            <w:tcW w:w="551" w:type="dxa"/>
            <w:shd w:val="clear" w:color="auto" w:fill="auto"/>
          </w:tcPr>
          <w:p w14:paraId="73A99281" w14:textId="77777777" w:rsidR="00A35F7D" w:rsidRPr="003C53B8" w:rsidRDefault="00A35F7D" w:rsidP="00610045">
            <w:pPr>
              <w:jc w:val="center"/>
              <w:rPr>
                <w:rFonts w:cs="Arial"/>
              </w:rPr>
            </w:pPr>
            <w:r w:rsidRPr="003C53B8">
              <w:rPr>
                <w:rFonts w:cs="Arial"/>
              </w:rPr>
              <w:t>3</w:t>
            </w:r>
            <w:r w:rsidR="00F42E5D">
              <w:rPr>
                <w:rFonts w:cs="Arial"/>
              </w:rPr>
              <w:t>.</w:t>
            </w:r>
          </w:p>
        </w:tc>
        <w:tc>
          <w:tcPr>
            <w:tcW w:w="8913" w:type="dxa"/>
            <w:shd w:val="clear" w:color="auto" w:fill="auto"/>
          </w:tcPr>
          <w:p w14:paraId="4B665912" w14:textId="77777777" w:rsidR="00411477" w:rsidRDefault="00A35F7D" w:rsidP="000C24D3">
            <w:pPr>
              <w:rPr>
                <w:b/>
              </w:rPr>
            </w:pPr>
            <w:r w:rsidRPr="00D84BCE">
              <w:rPr>
                <w:b/>
              </w:rPr>
              <w:t xml:space="preserve">Minutes of the last meeting – </w:t>
            </w:r>
          </w:p>
          <w:p w14:paraId="3073EB45" w14:textId="77777777" w:rsidR="00B65FE3" w:rsidRPr="0062254E" w:rsidRDefault="008B628F" w:rsidP="008B628F">
            <w:r>
              <w:t>Agreed as a true record</w:t>
            </w:r>
          </w:p>
        </w:tc>
        <w:tc>
          <w:tcPr>
            <w:tcW w:w="1218" w:type="dxa"/>
          </w:tcPr>
          <w:p w14:paraId="6A1586D6" w14:textId="77777777" w:rsidR="009371EE" w:rsidRDefault="009371EE" w:rsidP="000C24D3"/>
        </w:tc>
      </w:tr>
      <w:tr w:rsidR="009371EE" w:rsidRPr="003C53B8" w14:paraId="1471B07E" w14:textId="77777777" w:rsidTr="00F42E5D">
        <w:tc>
          <w:tcPr>
            <w:tcW w:w="551" w:type="dxa"/>
            <w:shd w:val="clear" w:color="auto" w:fill="auto"/>
          </w:tcPr>
          <w:p w14:paraId="52D0C542" w14:textId="77777777" w:rsidR="009371EE" w:rsidRPr="003C53B8" w:rsidRDefault="009371EE" w:rsidP="00610045">
            <w:pPr>
              <w:jc w:val="center"/>
              <w:rPr>
                <w:rFonts w:cs="Arial"/>
              </w:rPr>
            </w:pPr>
            <w:r>
              <w:rPr>
                <w:rFonts w:cs="Arial"/>
              </w:rPr>
              <w:t>4</w:t>
            </w:r>
            <w:r w:rsidR="00F42E5D">
              <w:rPr>
                <w:rFonts w:cs="Arial"/>
              </w:rPr>
              <w:t>.</w:t>
            </w:r>
          </w:p>
        </w:tc>
        <w:tc>
          <w:tcPr>
            <w:tcW w:w="8913" w:type="dxa"/>
            <w:shd w:val="clear" w:color="auto" w:fill="auto"/>
          </w:tcPr>
          <w:p w14:paraId="2E2C6299" w14:textId="77777777" w:rsidR="007C0C40" w:rsidRDefault="009371EE" w:rsidP="000C24D3">
            <w:pPr>
              <w:rPr>
                <w:b/>
              </w:rPr>
            </w:pPr>
            <w:r w:rsidRPr="00D84BCE">
              <w:rPr>
                <w:b/>
              </w:rPr>
              <w:t xml:space="preserve">Matters Arising – </w:t>
            </w:r>
          </w:p>
          <w:p w14:paraId="77CF5774" w14:textId="77777777" w:rsidR="009371EE" w:rsidRDefault="009371EE" w:rsidP="000C24D3">
            <w:pPr>
              <w:rPr>
                <w:b/>
              </w:rPr>
            </w:pPr>
          </w:p>
          <w:p w14:paraId="685AEF1B" w14:textId="77777777" w:rsidR="008B628F" w:rsidRDefault="00F60826" w:rsidP="000C24D3">
            <w:r>
              <w:t xml:space="preserve">JH asked the group to think about how the group can communicate to those patients who do not have internet access, so that they are updated </w:t>
            </w:r>
            <w:r w:rsidR="006417A0">
              <w:t xml:space="preserve">on </w:t>
            </w:r>
            <w:r>
              <w:t>practice</w:t>
            </w:r>
            <w:r w:rsidR="005F6DF1">
              <w:t xml:space="preserve"> updates</w:t>
            </w:r>
            <w:r>
              <w:t>.</w:t>
            </w:r>
            <w:r w:rsidR="00830EBD">
              <w:t xml:space="preserve"> – Roll over to next meeting.</w:t>
            </w:r>
          </w:p>
          <w:p w14:paraId="0393C34B" w14:textId="77777777" w:rsidR="00F60826" w:rsidRDefault="00F60826" w:rsidP="000C24D3"/>
          <w:p w14:paraId="56B7B79C" w14:textId="77777777" w:rsidR="003717D3" w:rsidRDefault="003717D3" w:rsidP="000C24D3">
            <w:r>
              <w:t>75 Years of the NHS</w:t>
            </w:r>
            <w:r w:rsidR="00EA6A88">
              <w:t xml:space="preserve"> - </w:t>
            </w:r>
            <w:r>
              <w:t xml:space="preserve">Roll over to next </w:t>
            </w:r>
            <w:proofErr w:type="gramStart"/>
            <w:r>
              <w:t>meeting</w:t>
            </w:r>
            <w:proofErr w:type="gramEnd"/>
            <w:r>
              <w:t xml:space="preserve"> </w:t>
            </w:r>
          </w:p>
          <w:p w14:paraId="610BD1AF" w14:textId="77777777" w:rsidR="003717D3" w:rsidRDefault="003717D3" w:rsidP="000C24D3"/>
          <w:p w14:paraId="1D7803A3" w14:textId="77777777" w:rsidR="00EA6A88" w:rsidRDefault="00046655" w:rsidP="000C24D3">
            <w:pPr>
              <w:rPr>
                <w:b/>
              </w:rPr>
            </w:pPr>
            <w:r w:rsidRPr="00046655">
              <w:rPr>
                <w:b/>
              </w:rPr>
              <w:t>Newsletter</w:t>
            </w:r>
            <w:r w:rsidR="00EA6A88">
              <w:rPr>
                <w:b/>
              </w:rPr>
              <w:t xml:space="preserve"> – to discuss at next </w:t>
            </w:r>
            <w:proofErr w:type="gramStart"/>
            <w:r w:rsidR="00EA6A88">
              <w:rPr>
                <w:b/>
              </w:rPr>
              <w:t>meeting</w:t>
            </w:r>
            <w:proofErr w:type="gramEnd"/>
          </w:p>
          <w:p w14:paraId="20304E9F" w14:textId="77777777" w:rsidR="003717D3" w:rsidRDefault="003717D3" w:rsidP="000C24D3">
            <w:pPr>
              <w:rPr>
                <w:b/>
              </w:rPr>
            </w:pPr>
          </w:p>
          <w:p w14:paraId="7844EB65" w14:textId="77777777" w:rsidR="003717D3" w:rsidRPr="003717D3" w:rsidRDefault="00EA6A88" w:rsidP="000C24D3">
            <w:r>
              <w:t>At the l</w:t>
            </w:r>
            <w:r w:rsidR="003717D3" w:rsidRPr="003717D3">
              <w:t>ast meeting JH asked for costings for newsletter to be sent to patients who do not have an email address.</w:t>
            </w:r>
          </w:p>
          <w:p w14:paraId="07078665" w14:textId="77777777" w:rsidR="003717D3" w:rsidRDefault="003717D3" w:rsidP="000C24D3"/>
          <w:p w14:paraId="46BB782E" w14:textId="77777777" w:rsidR="003717D3" w:rsidRPr="003717D3" w:rsidRDefault="003717D3" w:rsidP="000C24D3">
            <w:r w:rsidRPr="003717D3">
              <w:t xml:space="preserve">Costings </w:t>
            </w:r>
            <w:r w:rsidR="00EA6A88">
              <w:t xml:space="preserve">for </w:t>
            </w:r>
            <w:r w:rsidRPr="003717D3">
              <w:t xml:space="preserve">second class </w:t>
            </w:r>
            <w:r w:rsidR="00EA6A88">
              <w:t xml:space="preserve">postage </w:t>
            </w:r>
            <w:r w:rsidRPr="003717D3">
              <w:t>(</w:t>
            </w:r>
            <w:r w:rsidR="00EA6A88">
              <w:t xml:space="preserve">to </w:t>
            </w:r>
            <w:r w:rsidRPr="003717D3">
              <w:t>2637 patients not signed up</w:t>
            </w:r>
            <w:r w:rsidR="00EA6A88">
              <w:t xml:space="preserve">) the total </w:t>
            </w:r>
            <w:r w:rsidRPr="003717D3">
              <w:t>cost</w:t>
            </w:r>
            <w:r w:rsidR="00EA6A88">
              <w:t>s</w:t>
            </w:r>
            <w:r w:rsidRPr="003717D3">
              <w:t xml:space="preserve"> of envelope and paper and postage </w:t>
            </w:r>
            <w:r w:rsidR="00A41013">
              <w:t xml:space="preserve">costs equates </w:t>
            </w:r>
            <w:r w:rsidRPr="003717D3">
              <w:t xml:space="preserve">to </w:t>
            </w:r>
            <w:proofErr w:type="gramStart"/>
            <w:r w:rsidRPr="003717D3">
              <w:t>£1,868.31</w:t>
            </w:r>
            <w:proofErr w:type="gramEnd"/>
            <w:r w:rsidRPr="003717D3">
              <w:t xml:space="preserve"> </w:t>
            </w:r>
          </w:p>
          <w:p w14:paraId="20FE4BFD" w14:textId="77777777" w:rsidR="003717D3" w:rsidRPr="007B4A50" w:rsidRDefault="003717D3" w:rsidP="000C24D3"/>
        </w:tc>
        <w:tc>
          <w:tcPr>
            <w:tcW w:w="1218" w:type="dxa"/>
          </w:tcPr>
          <w:p w14:paraId="56B5E321" w14:textId="77777777" w:rsidR="009371EE" w:rsidRDefault="009371EE" w:rsidP="000C24D3"/>
          <w:p w14:paraId="1AD74800" w14:textId="77777777" w:rsidR="007B4A50" w:rsidRDefault="007B4A50" w:rsidP="000C24D3"/>
          <w:p w14:paraId="4FF1E7C3" w14:textId="77777777" w:rsidR="0062254E" w:rsidRDefault="0062254E" w:rsidP="000C24D3">
            <w:r>
              <w:t>ALL</w:t>
            </w:r>
          </w:p>
          <w:p w14:paraId="0E5513C9" w14:textId="77777777" w:rsidR="007B4A50" w:rsidRDefault="007B4A50" w:rsidP="000C24D3"/>
          <w:p w14:paraId="70E4C7BB" w14:textId="77777777" w:rsidR="007B4A50" w:rsidRDefault="007B4A50" w:rsidP="000C24D3"/>
          <w:p w14:paraId="13CF363D" w14:textId="77777777" w:rsidR="007B4A50" w:rsidRDefault="007B4A50" w:rsidP="000C24D3"/>
          <w:p w14:paraId="0F608BD1" w14:textId="77777777" w:rsidR="007B4A50" w:rsidRDefault="007B4A50" w:rsidP="000C24D3"/>
          <w:p w14:paraId="05E0999C" w14:textId="77777777" w:rsidR="008B628F" w:rsidRDefault="008B628F" w:rsidP="000C24D3"/>
        </w:tc>
      </w:tr>
      <w:tr w:rsidR="00850CAA" w:rsidRPr="003C53B8" w14:paraId="17CCD1D6" w14:textId="77777777" w:rsidTr="00F42E5D">
        <w:tc>
          <w:tcPr>
            <w:tcW w:w="551" w:type="dxa"/>
            <w:shd w:val="clear" w:color="auto" w:fill="auto"/>
          </w:tcPr>
          <w:p w14:paraId="688C9BCD" w14:textId="77777777" w:rsidR="00850CAA" w:rsidRDefault="00850CAA" w:rsidP="00610045">
            <w:pPr>
              <w:jc w:val="center"/>
              <w:rPr>
                <w:rFonts w:cs="Arial"/>
              </w:rPr>
            </w:pPr>
            <w:r>
              <w:rPr>
                <w:rFonts w:cs="Arial"/>
              </w:rPr>
              <w:t xml:space="preserve">5. </w:t>
            </w:r>
          </w:p>
        </w:tc>
        <w:tc>
          <w:tcPr>
            <w:tcW w:w="8913" w:type="dxa"/>
            <w:shd w:val="clear" w:color="auto" w:fill="auto"/>
          </w:tcPr>
          <w:p w14:paraId="7541F2FE" w14:textId="77777777" w:rsidR="00850CAA" w:rsidRDefault="00850CAA" w:rsidP="00D6593A">
            <w:pPr>
              <w:rPr>
                <w:b/>
              </w:rPr>
            </w:pPr>
            <w:r>
              <w:rPr>
                <w:b/>
              </w:rPr>
              <w:t>Items from the Chair</w:t>
            </w:r>
          </w:p>
          <w:p w14:paraId="7E13ED36" w14:textId="77777777" w:rsidR="00FB447B" w:rsidRPr="00850CAA" w:rsidRDefault="00EA6A88" w:rsidP="00D6593A">
            <w:r>
              <w:t>Chair was not at the meeting and sent apologies.  Vice Chair deputising at meeting.</w:t>
            </w:r>
          </w:p>
        </w:tc>
        <w:tc>
          <w:tcPr>
            <w:tcW w:w="1218" w:type="dxa"/>
          </w:tcPr>
          <w:p w14:paraId="5D802308" w14:textId="77777777" w:rsidR="00176253" w:rsidRDefault="00176253" w:rsidP="000C24D3"/>
        </w:tc>
      </w:tr>
      <w:tr w:rsidR="00A35F7D" w:rsidRPr="003C53B8" w14:paraId="6B87A9EF" w14:textId="77777777" w:rsidTr="00F42E5D">
        <w:tc>
          <w:tcPr>
            <w:tcW w:w="551" w:type="dxa"/>
            <w:shd w:val="clear" w:color="auto" w:fill="auto"/>
          </w:tcPr>
          <w:p w14:paraId="279AAFBF" w14:textId="77777777" w:rsidR="00A35F7D" w:rsidRPr="003C53B8" w:rsidRDefault="00F10B29" w:rsidP="00610045">
            <w:pPr>
              <w:jc w:val="center"/>
              <w:rPr>
                <w:rFonts w:cs="Arial"/>
              </w:rPr>
            </w:pPr>
            <w:r>
              <w:rPr>
                <w:rFonts w:cs="Arial"/>
              </w:rPr>
              <w:t>6.</w:t>
            </w:r>
          </w:p>
        </w:tc>
        <w:tc>
          <w:tcPr>
            <w:tcW w:w="8913" w:type="dxa"/>
            <w:shd w:val="clear" w:color="auto" w:fill="auto"/>
          </w:tcPr>
          <w:p w14:paraId="74550448" w14:textId="77777777" w:rsidR="00D6593A" w:rsidRDefault="008B628F" w:rsidP="00D6593A">
            <w:pPr>
              <w:rPr>
                <w:b/>
              </w:rPr>
            </w:pPr>
            <w:r>
              <w:rPr>
                <w:b/>
              </w:rPr>
              <w:t xml:space="preserve">Items from the </w:t>
            </w:r>
            <w:r w:rsidR="00850CAA">
              <w:rPr>
                <w:b/>
              </w:rPr>
              <w:t xml:space="preserve">Practice </w:t>
            </w:r>
          </w:p>
          <w:p w14:paraId="7C922C73" w14:textId="77777777" w:rsidR="00F10B29" w:rsidRDefault="00F10B29" w:rsidP="00D6593A">
            <w:pPr>
              <w:rPr>
                <w:b/>
                <w:u w:val="single"/>
              </w:rPr>
            </w:pPr>
          </w:p>
          <w:p w14:paraId="0EC02002" w14:textId="77777777" w:rsidR="008B628F" w:rsidRDefault="008B628F" w:rsidP="00D6593A">
            <w:pPr>
              <w:rPr>
                <w:b/>
                <w:u w:val="single"/>
              </w:rPr>
            </w:pPr>
            <w:proofErr w:type="gramStart"/>
            <w:r w:rsidRPr="008B628F">
              <w:rPr>
                <w:b/>
                <w:u w:val="single"/>
              </w:rPr>
              <w:t>Drop in</w:t>
            </w:r>
            <w:proofErr w:type="gramEnd"/>
            <w:r w:rsidRPr="008B628F">
              <w:rPr>
                <w:b/>
                <w:u w:val="single"/>
              </w:rPr>
              <w:t xml:space="preserve"> sessions for NHS App </w:t>
            </w:r>
          </w:p>
          <w:p w14:paraId="7B989350" w14:textId="77777777" w:rsidR="00850CAA" w:rsidRDefault="00046655" w:rsidP="00D6593A">
            <w:proofErr w:type="gramStart"/>
            <w:r>
              <w:t>Drop in</w:t>
            </w:r>
            <w:proofErr w:type="gramEnd"/>
            <w:r>
              <w:t xml:space="preserve"> sessions held </w:t>
            </w:r>
            <w:r w:rsidR="003717D3">
              <w:t xml:space="preserve">first </w:t>
            </w:r>
            <w:r>
              <w:t xml:space="preserve">Thursday of each month.  </w:t>
            </w:r>
          </w:p>
          <w:p w14:paraId="275852CF" w14:textId="77777777" w:rsidR="003717D3" w:rsidRDefault="003717D3" w:rsidP="00D6593A">
            <w:r>
              <w:t xml:space="preserve">Attempting to promote this via </w:t>
            </w:r>
            <w:proofErr w:type="gramStart"/>
            <w:r>
              <w:t>drop in</w:t>
            </w:r>
            <w:proofErr w:type="gramEnd"/>
            <w:r>
              <w:t xml:space="preserve"> sessions or if patients want to book in and speak with NHS champion Alison Inns to arrange an appointment.</w:t>
            </w:r>
          </w:p>
          <w:p w14:paraId="026D94A9" w14:textId="77777777" w:rsidR="00850CAA" w:rsidRDefault="00850CAA" w:rsidP="00D6593A"/>
          <w:p w14:paraId="40ECD97B" w14:textId="77777777" w:rsidR="00850CAA" w:rsidRDefault="00850CAA" w:rsidP="00D6593A">
            <w:pPr>
              <w:rPr>
                <w:b/>
                <w:u w:val="single"/>
              </w:rPr>
            </w:pPr>
            <w:r w:rsidRPr="00850CAA">
              <w:rPr>
                <w:b/>
                <w:u w:val="single"/>
              </w:rPr>
              <w:t>New telephone system</w:t>
            </w:r>
            <w:r w:rsidR="00FD2FF5">
              <w:rPr>
                <w:b/>
                <w:u w:val="single"/>
              </w:rPr>
              <w:t>,</w:t>
            </w:r>
          </w:p>
          <w:p w14:paraId="59602577" w14:textId="77777777" w:rsidR="00850CAA" w:rsidRDefault="003717D3" w:rsidP="00D6593A">
            <w:r>
              <w:t>Snagging issues resolved.</w:t>
            </w:r>
          </w:p>
          <w:p w14:paraId="588A38A5" w14:textId="77777777" w:rsidR="003717D3" w:rsidRDefault="003717D3" w:rsidP="00D6593A">
            <w:r>
              <w:t xml:space="preserve">VR asked group to feedback as to their experiences and if there needs to be any tweaks to the system.  </w:t>
            </w:r>
          </w:p>
          <w:p w14:paraId="49ABF9CB" w14:textId="77777777" w:rsidR="0057297A" w:rsidRDefault="0057297A" w:rsidP="00D6593A"/>
          <w:p w14:paraId="659AB124" w14:textId="77777777" w:rsidR="00850CAA" w:rsidRDefault="0057297A" w:rsidP="00D6593A">
            <w:pPr>
              <w:rPr>
                <w:b/>
                <w:u w:val="single"/>
              </w:rPr>
            </w:pPr>
            <w:r>
              <w:rPr>
                <w:b/>
                <w:u w:val="single"/>
              </w:rPr>
              <w:t>W</w:t>
            </w:r>
            <w:r w:rsidR="00850CAA">
              <w:rPr>
                <w:b/>
                <w:u w:val="single"/>
              </w:rPr>
              <w:t xml:space="preserve">ebsite – </w:t>
            </w:r>
            <w:hyperlink r:id="rId8" w:history="1">
              <w:r w:rsidR="00850CAA" w:rsidRPr="00A27C0F">
                <w:rPr>
                  <w:rStyle w:val="Hyperlink"/>
                  <w:b/>
                </w:rPr>
                <w:t>www.newbridgesurgerywolverhampton.nhs.uk</w:t>
              </w:r>
            </w:hyperlink>
          </w:p>
          <w:p w14:paraId="7A8AAE75" w14:textId="77777777" w:rsidR="00F10B29" w:rsidRDefault="003717D3" w:rsidP="00D6593A">
            <w:r>
              <w:lastRenderedPageBreak/>
              <w:t xml:space="preserve">To gain any feedback as to the website navigation and content so that this can be tweaked as appropriate.  A banner has been included to gain feedback from the user but as yet </w:t>
            </w:r>
            <w:proofErr w:type="gramStart"/>
            <w:r>
              <w:t>awaiting</w:t>
            </w:r>
            <w:proofErr w:type="gramEnd"/>
            <w:r>
              <w:t xml:space="preserve"> for comments.</w:t>
            </w:r>
          </w:p>
          <w:p w14:paraId="3553AC6D" w14:textId="77777777" w:rsidR="00850CAA" w:rsidRDefault="00850CAA" w:rsidP="00D6593A"/>
          <w:p w14:paraId="660A970E" w14:textId="77777777" w:rsidR="00850CAA" w:rsidRPr="00FE09F3" w:rsidRDefault="00850CAA" w:rsidP="00850CAA">
            <w:pPr>
              <w:pStyle w:val="ListParagraph"/>
              <w:ind w:left="0"/>
              <w:rPr>
                <w:rFonts w:ascii="Arial" w:hAnsi="Arial" w:cs="Arial"/>
                <w:b/>
                <w:sz w:val="24"/>
                <w:szCs w:val="24"/>
                <w:u w:val="single"/>
              </w:rPr>
            </w:pPr>
            <w:r w:rsidRPr="00FE09F3">
              <w:rPr>
                <w:rFonts w:ascii="Arial" w:hAnsi="Arial" w:cs="Arial"/>
                <w:b/>
                <w:sz w:val="24"/>
                <w:szCs w:val="24"/>
                <w:u w:val="single"/>
              </w:rPr>
              <w:t xml:space="preserve">Newbridge </w:t>
            </w:r>
            <w:r w:rsidR="00EA6A88">
              <w:rPr>
                <w:rFonts w:ascii="Arial" w:hAnsi="Arial" w:cs="Arial"/>
                <w:b/>
                <w:sz w:val="24"/>
                <w:szCs w:val="24"/>
                <w:u w:val="single"/>
              </w:rPr>
              <w:t xml:space="preserve">/ PCN </w:t>
            </w:r>
            <w:r w:rsidRPr="00FE09F3">
              <w:rPr>
                <w:rFonts w:ascii="Arial" w:hAnsi="Arial" w:cs="Arial"/>
                <w:b/>
                <w:sz w:val="24"/>
                <w:szCs w:val="24"/>
                <w:u w:val="single"/>
              </w:rPr>
              <w:t>Staffing</w:t>
            </w:r>
          </w:p>
          <w:p w14:paraId="3F51DC89" w14:textId="77777777" w:rsidR="003717D3" w:rsidRDefault="003717D3" w:rsidP="00850CAA">
            <w:pPr>
              <w:rPr>
                <w:rFonts w:cs="Arial"/>
              </w:rPr>
            </w:pPr>
            <w:r>
              <w:rPr>
                <w:rFonts w:cs="Arial"/>
              </w:rPr>
              <w:t xml:space="preserve">Thomas Nkwanyo to replace Jade Faid as Mental Health Practitioner.  These appointments are referred in from the doctor and they act as a triage to navigate to appropriate mental health support.  </w:t>
            </w:r>
            <w:r w:rsidR="00EA6A88">
              <w:rPr>
                <w:rFonts w:cs="Arial"/>
              </w:rPr>
              <w:t xml:space="preserve">Healthy Minds referrals are taking a long time to process due to the demands on their services.  </w:t>
            </w:r>
          </w:p>
          <w:p w14:paraId="4286558D" w14:textId="77777777" w:rsidR="003717D3" w:rsidRDefault="003717D3" w:rsidP="00850CAA">
            <w:pPr>
              <w:rPr>
                <w:rFonts w:cs="Arial"/>
              </w:rPr>
            </w:pPr>
          </w:p>
          <w:p w14:paraId="368CDDA3" w14:textId="77777777" w:rsidR="003717D3" w:rsidRDefault="003717D3" w:rsidP="00850CAA">
            <w:pPr>
              <w:rPr>
                <w:rFonts w:cs="Arial"/>
              </w:rPr>
            </w:pPr>
            <w:r>
              <w:rPr>
                <w:rFonts w:cs="Arial"/>
              </w:rPr>
              <w:t xml:space="preserve">Mandy Brettell newly appointed as Health and Wellbeing Coach </w:t>
            </w:r>
          </w:p>
          <w:p w14:paraId="551F80C4" w14:textId="77777777" w:rsidR="003717D3" w:rsidRDefault="003717D3" w:rsidP="00850CAA">
            <w:pPr>
              <w:rPr>
                <w:rFonts w:cs="Arial"/>
              </w:rPr>
            </w:pPr>
          </w:p>
          <w:p w14:paraId="349BD524" w14:textId="77777777" w:rsidR="003717D3" w:rsidRDefault="003717D3" w:rsidP="00850CAA">
            <w:pPr>
              <w:rPr>
                <w:rFonts w:cs="Arial"/>
              </w:rPr>
            </w:pPr>
            <w:r>
              <w:rPr>
                <w:rFonts w:cs="Arial"/>
              </w:rPr>
              <w:t>Both above have appointments across the PCN for Wolverhampton Total Health patients.</w:t>
            </w:r>
          </w:p>
          <w:p w14:paraId="594C9C2B" w14:textId="77777777" w:rsidR="003717D3" w:rsidRDefault="003717D3" w:rsidP="00850CAA">
            <w:pPr>
              <w:rPr>
                <w:rFonts w:cs="Arial"/>
              </w:rPr>
            </w:pPr>
          </w:p>
          <w:p w14:paraId="6B101282" w14:textId="77777777" w:rsidR="009741D5" w:rsidRDefault="00604D68" w:rsidP="00850CAA">
            <w:r>
              <w:rPr>
                <w:b/>
                <w:u w:val="single"/>
              </w:rPr>
              <w:t>Flu Clinics</w:t>
            </w:r>
          </w:p>
          <w:p w14:paraId="62A2ECDA" w14:textId="77777777" w:rsidR="003717D3" w:rsidRDefault="003717D3" w:rsidP="00850CAA">
            <w:r>
              <w:t>7</w:t>
            </w:r>
            <w:r w:rsidRPr="003717D3">
              <w:rPr>
                <w:vertAlign w:val="superscript"/>
              </w:rPr>
              <w:t>th</w:t>
            </w:r>
            <w:r>
              <w:t xml:space="preserve"> October 2023 main clinic undertaken for over 65’s and some under 65’s. Clinic went well.  Other smaller clinics held</w:t>
            </w:r>
            <w:r w:rsidR="00EA6A88">
              <w:t xml:space="preserve"> in surgery.  692/1222 over 65’s at surgery 239/1222 at pharmacy, 64 declined.  Target under 65’s.  Child Flu Nasal Flu 2-3 yr olds held. </w:t>
            </w:r>
          </w:p>
          <w:p w14:paraId="1F654921" w14:textId="77777777" w:rsidR="003717D3" w:rsidRDefault="003717D3" w:rsidP="00850CAA"/>
          <w:p w14:paraId="0BB339FA" w14:textId="77777777" w:rsidR="00EA6A88" w:rsidRDefault="00EA6A88" w:rsidP="00850CAA">
            <w:r>
              <w:rPr>
                <w:b/>
                <w:u w:val="single"/>
              </w:rPr>
              <w:t>Walking Group</w:t>
            </w:r>
          </w:p>
          <w:p w14:paraId="75C3EE21" w14:textId="77777777" w:rsidR="00EA6A88" w:rsidRPr="00EA6A88" w:rsidRDefault="00EA6A88" w:rsidP="00850CAA">
            <w:r>
              <w:t>Poster to be circulated to promote walking group by WV4 5PX.  QR code poster attached.</w:t>
            </w:r>
          </w:p>
          <w:p w14:paraId="78935EAC" w14:textId="77777777" w:rsidR="003717D3" w:rsidRDefault="003717D3" w:rsidP="00850CAA"/>
          <w:p w14:paraId="48A3E1E6" w14:textId="77777777" w:rsidR="00A41013" w:rsidRDefault="00A41013" w:rsidP="00850CAA">
            <w:r>
              <w:rPr>
                <w:b/>
                <w:u w:val="single"/>
              </w:rPr>
              <w:t>Smoking Cessation</w:t>
            </w:r>
          </w:p>
          <w:p w14:paraId="521E004E" w14:textId="77777777" w:rsidR="00A41013" w:rsidRDefault="00A41013" w:rsidP="00850CAA">
            <w:r>
              <w:t>Clinics to be set up in December 2023</w:t>
            </w:r>
          </w:p>
          <w:p w14:paraId="63FEA2AD" w14:textId="77777777" w:rsidR="00A41013" w:rsidRDefault="00A41013" w:rsidP="00850CAA"/>
          <w:p w14:paraId="3AB3A7BB" w14:textId="77777777" w:rsidR="00A41013" w:rsidRDefault="00A41013" w:rsidP="00850CAA">
            <w:pPr>
              <w:rPr>
                <w:b/>
                <w:u w:val="single"/>
              </w:rPr>
            </w:pPr>
            <w:r w:rsidRPr="00A41013">
              <w:rPr>
                <w:b/>
                <w:u w:val="single"/>
              </w:rPr>
              <w:t>PSA Blood Clinics</w:t>
            </w:r>
          </w:p>
          <w:p w14:paraId="19368575" w14:textId="77777777" w:rsidR="00A41013" w:rsidRPr="00A41013" w:rsidRDefault="00A41013" w:rsidP="00850CAA">
            <w:r>
              <w:t xml:space="preserve">Project set up for PSA blood clinics for males to detect prostrate </w:t>
            </w:r>
            <w:proofErr w:type="gramStart"/>
            <w:r>
              <w:t>cancer</w:t>
            </w:r>
            <w:proofErr w:type="gramEnd"/>
          </w:p>
          <w:p w14:paraId="5BAA88C8" w14:textId="77777777" w:rsidR="00FB447B" w:rsidRPr="00FB447B" w:rsidRDefault="00FB447B" w:rsidP="00850CAA"/>
        </w:tc>
        <w:tc>
          <w:tcPr>
            <w:tcW w:w="1218" w:type="dxa"/>
          </w:tcPr>
          <w:p w14:paraId="384E5219" w14:textId="77777777" w:rsidR="00176253" w:rsidRDefault="00176253" w:rsidP="000C24D3"/>
          <w:p w14:paraId="2FB06312" w14:textId="77777777" w:rsidR="003717D3" w:rsidRDefault="003717D3" w:rsidP="000C24D3"/>
          <w:p w14:paraId="1CD58926" w14:textId="77777777" w:rsidR="003717D3" w:rsidRDefault="003717D3" w:rsidP="000C24D3">
            <w:r>
              <w:t>FYI</w:t>
            </w:r>
          </w:p>
          <w:p w14:paraId="46FB47F4" w14:textId="77777777" w:rsidR="00176253" w:rsidRDefault="00176253" w:rsidP="000C24D3"/>
          <w:p w14:paraId="31042A9E" w14:textId="77777777" w:rsidR="00176253" w:rsidRDefault="00176253" w:rsidP="000C24D3"/>
          <w:p w14:paraId="07E3B41D" w14:textId="77777777" w:rsidR="003717D3" w:rsidRDefault="003717D3" w:rsidP="000C24D3"/>
          <w:p w14:paraId="45815F4D" w14:textId="77777777" w:rsidR="00176253" w:rsidRDefault="00176253" w:rsidP="000C24D3"/>
          <w:p w14:paraId="0F31F19B" w14:textId="77777777" w:rsidR="00176253" w:rsidRDefault="00176253" w:rsidP="000C24D3"/>
          <w:p w14:paraId="0A0E789D" w14:textId="77777777" w:rsidR="00176253" w:rsidRDefault="00176253" w:rsidP="000C24D3">
            <w:r>
              <w:t>ALL</w:t>
            </w:r>
          </w:p>
          <w:p w14:paraId="6835E671" w14:textId="77777777" w:rsidR="00176253" w:rsidRDefault="00176253" w:rsidP="000C24D3"/>
          <w:p w14:paraId="76D65ADC" w14:textId="77777777" w:rsidR="00176253" w:rsidRDefault="00176253" w:rsidP="000C24D3"/>
          <w:p w14:paraId="186893A6" w14:textId="77777777" w:rsidR="00176253" w:rsidRDefault="00176253" w:rsidP="000C24D3"/>
          <w:p w14:paraId="7EF5062A" w14:textId="77777777" w:rsidR="00604D68" w:rsidRDefault="00604D68" w:rsidP="000C24D3"/>
          <w:p w14:paraId="18FA88AC" w14:textId="77777777" w:rsidR="00176253" w:rsidRDefault="00176253" w:rsidP="000C24D3">
            <w:r>
              <w:t>ALL</w:t>
            </w:r>
          </w:p>
          <w:p w14:paraId="5E59FB6F" w14:textId="77777777" w:rsidR="00176253" w:rsidRDefault="00176253" w:rsidP="000C24D3"/>
          <w:p w14:paraId="3D0FC012" w14:textId="77777777" w:rsidR="00176253" w:rsidRDefault="00176253" w:rsidP="000C24D3"/>
          <w:p w14:paraId="204837DA" w14:textId="77777777" w:rsidR="00176253" w:rsidRDefault="00176253" w:rsidP="000C24D3"/>
          <w:p w14:paraId="0D935A59" w14:textId="77777777" w:rsidR="00176253" w:rsidRDefault="00176253" w:rsidP="000C24D3"/>
          <w:p w14:paraId="68FDCBFD" w14:textId="77777777" w:rsidR="00176253" w:rsidRDefault="00176253" w:rsidP="000C24D3">
            <w:r>
              <w:t>FYI</w:t>
            </w:r>
          </w:p>
        </w:tc>
      </w:tr>
      <w:tr w:rsidR="00A35F7D" w:rsidRPr="003C53B8" w14:paraId="204EF478" w14:textId="77777777" w:rsidTr="00F42E5D">
        <w:tc>
          <w:tcPr>
            <w:tcW w:w="551" w:type="dxa"/>
            <w:shd w:val="clear" w:color="auto" w:fill="auto"/>
          </w:tcPr>
          <w:p w14:paraId="4E8F2DC9" w14:textId="77777777" w:rsidR="00A35F7D" w:rsidRDefault="00A35F7D" w:rsidP="00610045">
            <w:pPr>
              <w:jc w:val="center"/>
              <w:rPr>
                <w:rFonts w:cs="Arial"/>
              </w:rPr>
            </w:pPr>
            <w:r>
              <w:rPr>
                <w:rFonts w:cs="Arial"/>
              </w:rPr>
              <w:lastRenderedPageBreak/>
              <w:t>6</w:t>
            </w:r>
            <w:r w:rsidR="00F42E5D">
              <w:rPr>
                <w:rFonts w:cs="Arial"/>
              </w:rPr>
              <w:t>.</w:t>
            </w:r>
          </w:p>
        </w:tc>
        <w:tc>
          <w:tcPr>
            <w:tcW w:w="8913" w:type="dxa"/>
            <w:shd w:val="clear" w:color="auto" w:fill="auto"/>
          </w:tcPr>
          <w:p w14:paraId="65DC4A83" w14:textId="77777777" w:rsidR="003717D3" w:rsidRDefault="00FE09F3" w:rsidP="005E5CEE">
            <w:pPr>
              <w:pStyle w:val="ListParagraph"/>
              <w:ind w:left="0"/>
              <w:rPr>
                <w:rFonts w:ascii="Arial" w:hAnsi="Arial" w:cs="Arial"/>
                <w:b/>
                <w:sz w:val="24"/>
                <w:szCs w:val="24"/>
                <w:u w:val="single"/>
              </w:rPr>
            </w:pPr>
            <w:r w:rsidRPr="00FE09F3">
              <w:rPr>
                <w:rFonts w:ascii="Arial" w:hAnsi="Arial" w:cs="Arial"/>
                <w:b/>
                <w:sz w:val="24"/>
                <w:szCs w:val="24"/>
                <w:u w:val="single"/>
              </w:rPr>
              <w:t xml:space="preserve">Primary Care Network </w:t>
            </w:r>
            <w:r w:rsidR="00986501">
              <w:rPr>
                <w:rFonts w:ascii="Arial" w:hAnsi="Arial" w:cs="Arial"/>
                <w:b/>
                <w:sz w:val="24"/>
                <w:szCs w:val="24"/>
                <w:u w:val="single"/>
              </w:rPr>
              <w:t xml:space="preserve">(PCN) </w:t>
            </w:r>
            <w:r w:rsidRPr="00FE09F3">
              <w:rPr>
                <w:rFonts w:ascii="Arial" w:hAnsi="Arial" w:cs="Arial"/>
                <w:b/>
                <w:sz w:val="24"/>
                <w:szCs w:val="24"/>
                <w:u w:val="single"/>
              </w:rPr>
              <w:t>Updates</w:t>
            </w:r>
          </w:p>
          <w:p w14:paraId="4F238344" w14:textId="77777777" w:rsidR="003717D3" w:rsidRPr="003717D3" w:rsidRDefault="003717D3" w:rsidP="005E5CEE">
            <w:pPr>
              <w:pStyle w:val="ListParagraph"/>
              <w:ind w:left="0"/>
              <w:rPr>
                <w:rFonts w:ascii="Arial" w:hAnsi="Arial" w:cs="Arial"/>
                <w:sz w:val="24"/>
                <w:szCs w:val="24"/>
              </w:rPr>
            </w:pPr>
            <w:r>
              <w:rPr>
                <w:rFonts w:ascii="Arial" w:hAnsi="Arial" w:cs="Arial"/>
                <w:sz w:val="24"/>
                <w:szCs w:val="24"/>
              </w:rPr>
              <w:t xml:space="preserve">Brief Presentation from Emma Sharman and Tracey Jones from ICB </w:t>
            </w:r>
            <w:proofErr w:type="gramStart"/>
            <w:r>
              <w:rPr>
                <w:rFonts w:ascii="Arial" w:hAnsi="Arial" w:cs="Arial"/>
                <w:sz w:val="24"/>
                <w:szCs w:val="24"/>
              </w:rPr>
              <w:t>in regard to</w:t>
            </w:r>
            <w:proofErr w:type="gramEnd"/>
            <w:r>
              <w:rPr>
                <w:rFonts w:ascii="Arial" w:hAnsi="Arial" w:cs="Arial"/>
                <w:sz w:val="24"/>
                <w:szCs w:val="24"/>
              </w:rPr>
              <w:t xml:space="preserve"> Geobook which is a laptop item available for patients who are eligible as they do not have their own connection or item, and do not have skills us use it.  They can be referred by PPG group or practice staff.  The laptop is loaned to the patient for 3 months </w:t>
            </w:r>
            <w:r w:rsidR="00EA6A88">
              <w:rPr>
                <w:rFonts w:ascii="Arial" w:hAnsi="Arial" w:cs="Arial"/>
                <w:sz w:val="24"/>
                <w:szCs w:val="24"/>
              </w:rPr>
              <w:t>if</w:t>
            </w:r>
            <w:r>
              <w:rPr>
                <w:rFonts w:ascii="Arial" w:hAnsi="Arial" w:cs="Arial"/>
                <w:sz w:val="24"/>
                <w:szCs w:val="24"/>
              </w:rPr>
              <w:t xml:space="preserve"> they can get online and access their healthcare record and appointments, explore education and employment opportunities, </w:t>
            </w:r>
            <w:proofErr w:type="gramStart"/>
            <w:r>
              <w:rPr>
                <w:rFonts w:ascii="Arial" w:hAnsi="Arial" w:cs="Arial"/>
                <w:sz w:val="24"/>
                <w:szCs w:val="24"/>
              </w:rPr>
              <w:t>shopping</w:t>
            </w:r>
            <w:proofErr w:type="gramEnd"/>
            <w:r>
              <w:rPr>
                <w:rFonts w:ascii="Arial" w:hAnsi="Arial" w:cs="Arial"/>
                <w:sz w:val="24"/>
                <w:szCs w:val="24"/>
              </w:rPr>
              <w:t xml:space="preserve"> or banking, stay connected through social media and email.</w:t>
            </w:r>
          </w:p>
          <w:p w14:paraId="206FB553" w14:textId="77777777" w:rsidR="00850CAA" w:rsidRDefault="003717D3" w:rsidP="003717D3">
            <w:pPr>
              <w:pStyle w:val="ListParagraph"/>
              <w:ind w:left="0"/>
              <w:rPr>
                <w:rFonts w:ascii="Arial" w:hAnsi="Arial" w:cs="Arial"/>
                <w:sz w:val="24"/>
                <w:szCs w:val="24"/>
              </w:rPr>
            </w:pPr>
            <w:r>
              <w:rPr>
                <w:rFonts w:ascii="Arial" w:hAnsi="Arial" w:cs="Arial"/>
                <w:sz w:val="24"/>
                <w:szCs w:val="24"/>
              </w:rPr>
              <w:t>Currently 1650 laptops available and the referral process can take 6 weeks.</w:t>
            </w:r>
          </w:p>
          <w:p w14:paraId="788C0106" w14:textId="77777777" w:rsidR="003717D3" w:rsidRDefault="003717D3" w:rsidP="003717D3">
            <w:pPr>
              <w:pStyle w:val="ListParagraph"/>
              <w:ind w:left="0"/>
              <w:rPr>
                <w:rFonts w:ascii="Arial" w:hAnsi="Arial" w:cs="Arial"/>
                <w:sz w:val="24"/>
                <w:szCs w:val="24"/>
              </w:rPr>
            </w:pPr>
            <w:r>
              <w:rPr>
                <w:rFonts w:ascii="Arial" w:hAnsi="Arial" w:cs="Arial"/>
                <w:sz w:val="24"/>
                <w:szCs w:val="24"/>
              </w:rPr>
              <w:t>IT support available to help patients get set up and then reviewed after 3 months.</w:t>
            </w:r>
          </w:p>
          <w:p w14:paraId="2E103526" w14:textId="77777777" w:rsidR="003717D3" w:rsidRPr="005F6DF1" w:rsidRDefault="00EA6A88" w:rsidP="003717D3">
            <w:pPr>
              <w:pStyle w:val="ListParagraph"/>
              <w:ind w:left="0"/>
              <w:rPr>
                <w:rFonts w:ascii="Arial" w:hAnsi="Arial" w:cs="Arial"/>
                <w:sz w:val="24"/>
                <w:szCs w:val="24"/>
              </w:rPr>
            </w:pPr>
            <w:r>
              <w:rPr>
                <w:rFonts w:ascii="Arial" w:hAnsi="Arial" w:cs="Arial"/>
                <w:sz w:val="24"/>
                <w:szCs w:val="24"/>
              </w:rPr>
              <w:t>Copy of l</w:t>
            </w:r>
            <w:r w:rsidR="003717D3">
              <w:rPr>
                <w:rFonts w:ascii="Arial" w:hAnsi="Arial" w:cs="Arial"/>
                <w:sz w:val="24"/>
                <w:szCs w:val="24"/>
              </w:rPr>
              <w:t>eaflet attached.</w:t>
            </w:r>
          </w:p>
        </w:tc>
        <w:tc>
          <w:tcPr>
            <w:tcW w:w="1218" w:type="dxa"/>
          </w:tcPr>
          <w:p w14:paraId="3ED3B0EC" w14:textId="77777777" w:rsidR="00A35F7D" w:rsidRDefault="00A35F7D" w:rsidP="000C24D3"/>
          <w:p w14:paraId="5A371776" w14:textId="77777777" w:rsidR="0070058B" w:rsidRDefault="0070058B" w:rsidP="000C24D3"/>
          <w:p w14:paraId="0E8BFFE2" w14:textId="77777777" w:rsidR="00E90D2B" w:rsidRDefault="00176253" w:rsidP="000C24D3">
            <w:r>
              <w:t>FYI</w:t>
            </w:r>
          </w:p>
          <w:p w14:paraId="2BE437CD" w14:textId="77777777" w:rsidR="00E90D2B" w:rsidRDefault="00E90D2B" w:rsidP="000C24D3"/>
          <w:p w14:paraId="6D3D7DE0" w14:textId="77777777" w:rsidR="00E90D2B" w:rsidRDefault="00E90D2B" w:rsidP="000C24D3"/>
          <w:p w14:paraId="6B12E260" w14:textId="77777777" w:rsidR="001F04F6" w:rsidRDefault="001F04F6" w:rsidP="000C24D3"/>
          <w:p w14:paraId="4E835B36" w14:textId="77777777" w:rsidR="001F04F6" w:rsidRDefault="001F04F6" w:rsidP="000C24D3"/>
        </w:tc>
      </w:tr>
    </w:tbl>
    <w:p w14:paraId="10056EDF" w14:textId="77777777" w:rsidR="00F42E5D" w:rsidRDefault="00F42E5D">
      <w:r>
        <w:br w:type="page"/>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8913"/>
        <w:gridCol w:w="1218"/>
      </w:tblGrid>
      <w:tr w:rsidR="0080618E" w:rsidRPr="003C53B8" w14:paraId="4D596D61" w14:textId="77777777" w:rsidTr="00F42E5D">
        <w:tc>
          <w:tcPr>
            <w:tcW w:w="551" w:type="dxa"/>
            <w:shd w:val="clear" w:color="auto" w:fill="auto"/>
          </w:tcPr>
          <w:p w14:paraId="3B7B1B3B" w14:textId="77777777" w:rsidR="0080618E" w:rsidRDefault="0080618E" w:rsidP="00610045">
            <w:pPr>
              <w:jc w:val="center"/>
              <w:rPr>
                <w:rFonts w:cs="Arial"/>
              </w:rPr>
            </w:pPr>
            <w:r>
              <w:rPr>
                <w:rFonts w:cs="Arial"/>
              </w:rPr>
              <w:lastRenderedPageBreak/>
              <w:t>7</w:t>
            </w:r>
            <w:r w:rsidR="00F42E5D">
              <w:rPr>
                <w:rFonts w:cs="Arial"/>
              </w:rPr>
              <w:t>.</w:t>
            </w:r>
          </w:p>
        </w:tc>
        <w:tc>
          <w:tcPr>
            <w:tcW w:w="8913" w:type="dxa"/>
            <w:shd w:val="clear" w:color="auto" w:fill="auto"/>
          </w:tcPr>
          <w:p w14:paraId="7CD08570" w14:textId="77777777" w:rsidR="0080618E" w:rsidRPr="00986501" w:rsidRDefault="0080618E" w:rsidP="0080618E">
            <w:pPr>
              <w:rPr>
                <w:rFonts w:cs="Arial"/>
                <w:b/>
                <w:u w:val="single"/>
              </w:rPr>
            </w:pPr>
            <w:r w:rsidRPr="00986501">
              <w:rPr>
                <w:rFonts w:cs="Arial"/>
                <w:b/>
                <w:u w:val="single"/>
              </w:rPr>
              <w:t>Friends and Family Test</w:t>
            </w:r>
          </w:p>
          <w:p w14:paraId="669C262D" w14:textId="77777777" w:rsidR="005E5CEE" w:rsidRDefault="005E5CEE" w:rsidP="0080618E">
            <w:pPr>
              <w:rPr>
                <w:rFonts w:cs="Arial"/>
                <w:b/>
              </w:rPr>
            </w:pPr>
          </w:p>
          <w:p w14:paraId="0F717C5E" w14:textId="77777777" w:rsidR="00FE09F3" w:rsidRDefault="00EA6A88" w:rsidP="0080618E">
            <w:pPr>
              <w:rPr>
                <w:rFonts w:cs="Arial"/>
              </w:rPr>
            </w:pPr>
            <w:r>
              <w:rPr>
                <w:rFonts w:cs="Arial"/>
              </w:rPr>
              <w:t xml:space="preserve">October results </w:t>
            </w:r>
            <w:r w:rsidR="00A41013">
              <w:rPr>
                <w:rFonts w:cs="Arial"/>
              </w:rPr>
              <w:t>95.6% w</w:t>
            </w:r>
            <w:r w:rsidR="003717D3">
              <w:rPr>
                <w:rFonts w:cs="Arial"/>
              </w:rPr>
              <w:t xml:space="preserve">ent through October comments and </w:t>
            </w:r>
            <w:r w:rsidR="00A41013">
              <w:rPr>
                <w:rFonts w:cs="Arial"/>
              </w:rPr>
              <w:t xml:space="preserve">are mostly </w:t>
            </w:r>
            <w:r w:rsidR="003717D3">
              <w:rPr>
                <w:rFonts w:cs="Arial"/>
              </w:rPr>
              <w:t xml:space="preserve">positive with a few </w:t>
            </w:r>
            <w:r w:rsidR="00A41013">
              <w:rPr>
                <w:rFonts w:cs="Arial"/>
              </w:rPr>
              <w:t>negative comments which will be put on an action list for improvements.</w:t>
            </w:r>
          </w:p>
          <w:p w14:paraId="0FBCEAD5" w14:textId="77777777" w:rsidR="00A41013" w:rsidRDefault="00A41013" w:rsidP="0080618E">
            <w:pPr>
              <w:rPr>
                <w:rFonts w:cs="Arial"/>
              </w:rPr>
            </w:pPr>
          </w:p>
          <w:p w14:paraId="5D89A832" w14:textId="77777777" w:rsidR="00850CAA" w:rsidRDefault="00850CAA" w:rsidP="0080618E">
            <w:pPr>
              <w:rPr>
                <w:rFonts w:cs="Arial"/>
              </w:rPr>
            </w:pPr>
            <w:r>
              <w:rPr>
                <w:rFonts w:cs="Arial"/>
              </w:rPr>
              <w:t xml:space="preserve">Collated Manual and electronic correspondence </w:t>
            </w:r>
            <w:proofErr w:type="gramStart"/>
            <w:r>
              <w:rPr>
                <w:rFonts w:cs="Arial"/>
              </w:rPr>
              <w:t>is</w:t>
            </w:r>
            <w:proofErr w:type="gramEnd"/>
            <w:r>
              <w:rPr>
                <w:rFonts w:cs="Arial"/>
              </w:rPr>
              <w:t xml:space="preserve"> as follows:</w:t>
            </w:r>
          </w:p>
          <w:p w14:paraId="0506768F" w14:textId="77777777" w:rsidR="00850CAA" w:rsidRDefault="00850CAA" w:rsidP="0080618E">
            <w:pPr>
              <w:rPr>
                <w:rFonts w:cs="Arial"/>
              </w:rPr>
            </w:pPr>
          </w:p>
          <w:p w14:paraId="63FF111B" w14:textId="77777777" w:rsidR="00986501" w:rsidRDefault="00986501" w:rsidP="0080618E">
            <w:pPr>
              <w:rPr>
                <w:rFonts w:cs="Arial"/>
              </w:rPr>
            </w:pPr>
            <w:r>
              <w:rPr>
                <w:rFonts w:cs="Arial"/>
              </w:rPr>
              <w:t>January 2023 = 96%</w:t>
            </w:r>
          </w:p>
          <w:p w14:paraId="4B402BC0" w14:textId="77777777" w:rsidR="00986501" w:rsidRDefault="00986501" w:rsidP="0080618E">
            <w:pPr>
              <w:rPr>
                <w:rFonts w:cs="Arial"/>
              </w:rPr>
            </w:pPr>
            <w:r>
              <w:rPr>
                <w:rFonts w:cs="Arial"/>
              </w:rPr>
              <w:t xml:space="preserve">February 2023 = 95.8% </w:t>
            </w:r>
          </w:p>
          <w:p w14:paraId="77DB30A6" w14:textId="77777777" w:rsidR="00850CAA" w:rsidRDefault="00850CAA" w:rsidP="0080618E">
            <w:pPr>
              <w:rPr>
                <w:rFonts w:cs="Arial"/>
              </w:rPr>
            </w:pPr>
            <w:r>
              <w:rPr>
                <w:rFonts w:cs="Arial"/>
              </w:rPr>
              <w:t xml:space="preserve">March 2023 – 97.5% </w:t>
            </w:r>
          </w:p>
          <w:p w14:paraId="2EE65095" w14:textId="77777777" w:rsidR="00850CAA" w:rsidRDefault="00850CAA" w:rsidP="0080618E">
            <w:pPr>
              <w:rPr>
                <w:rFonts w:cs="Arial"/>
              </w:rPr>
            </w:pPr>
            <w:r>
              <w:rPr>
                <w:rFonts w:cs="Arial"/>
              </w:rPr>
              <w:t xml:space="preserve">April 2023 – 93.2% (new AccuRx </w:t>
            </w:r>
            <w:r w:rsidR="00F10B29">
              <w:rPr>
                <w:rFonts w:cs="Arial"/>
              </w:rPr>
              <w:t xml:space="preserve">system </w:t>
            </w:r>
            <w:r>
              <w:rPr>
                <w:rFonts w:cs="Arial"/>
              </w:rPr>
              <w:t>introduced)</w:t>
            </w:r>
          </w:p>
          <w:p w14:paraId="54AE3CC5" w14:textId="77777777" w:rsidR="0057297A" w:rsidRDefault="0057297A" w:rsidP="0080618E">
            <w:pPr>
              <w:rPr>
                <w:rFonts w:cs="Arial"/>
              </w:rPr>
            </w:pPr>
            <w:r>
              <w:rPr>
                <w:rFonts w:cs="Arial"/>
              </w:rPr>
              <w:t>May 2023 –</w:t>
            </w:r>
            <w:r w:rsidR="00604D68">
              <w:rPr>
                <w:rFonts w:cs="Arial"/>
              </w:rPr>
              <w:t xml:space="preserve"> </w:t>
            </w:r>
            <w:r w:rsidR="005F6DF1">
              <w:rPr>
                <w:rFonts w:cs="Arial"/>
              </w:rPr>
              <w:t>97.3%</w:t>
            </w:r>
          </w:p>
          <w:p w14:paraId="3B5E26D6" w14:textId="77777777" w:rsidR="00EA6A88" w:rsidRDefault="0057297A" w:rsidP="0080618E">
            <w:pPr>
              <w:rPr>
                <w:rFonts w:cs="Arial"/>
              </w:rPr>
            </w:pPr>
            <w:r>
              <w:rPr>
                <w:rFonts w:cs="Arial"/>
              </w:rPr>
              <w:t>June 2023 97.8%</w:t>
            </w:r>
          </w:p>
          <w:p w14:paraId="2604AE58" w14:textId="77777777" w:rsidR="0057297A" w:rsidRDefault="00EA6A88" w:rsidP="0080618E">
            <w:pPr>
              <w:rPr>
                <w:rFonts w:cs="Arial"/>
              </w:rPr>
            </w:pPr>
            <w:r>
              <w:rPr>
                <w:rFonts w:cs="Arial"/>
              </w:rPr>
              <w:t xml:space="preserve">July 2023 </w:t>
            </w:r>
            <w:proofErr w:type="gramStart"/>
            <w:r>
              <w:rPr>
                <w:rFonts w:cs="Arial"/>
              </w:rPr>
              <w:t xml:space="preserve">- </w:t>
            </w:r>
            <w:r w:rsidR="0057297A">
              <w:rPr>
                <w:rFonts w:cs="Arial"/>
              </w:rPr>
              <w:t xml:space="preserve"> </w:t>
            </w:r>
            <w:r w:rsidR="00A41013">
              <w:rPr>
                <w:rFonts w:cs="Arial"/>
              </w:rPr>
              <w:t>96.2</w:t>
            </w:r>
            <w:proofErr w:type="gramEnd"/>
            <w:r w:rsidR="00A41013">
              <w:rPr>
                <w:rFonts w:cs="Arial"/>
              </w:rPr>
              <w:t>%</w:t>
            </w:r>
          </w:p>
          <w:p w14:paraId="1CA12E34" w14:textId="77777777" w:rsidR="00A41013" w:rsidRDefault="00A41013" w:rsidP="0080618E">
            <w:pPr>
              <w:rPr>
                <w:rFonts w:cs="Arial"/>
              </w:rPr>
            </w:pPr>
            <w:r>
              <w:rPr>
                <w:rFonts w:cs="Arial"/>
              </w:rPr>
              <w:t>August 2023 – 97.5%</w:t>
            </w:r>
          </w:p>
          <w:p w14:paraId="6E763843" w14:textId="77777777" w:rsidR="00A41013" w:rsidRDefault="00A41013" w:rsidP="0080618E">
            <w:pPr>
              <w:rPr>
                <w:rFonts w:cs="Arial"/>
              </w:rPr>
            </w:pPr>
            <w:r>
              <w:rPr>
                <w:rFonts w:cs="Arial"/>
              </w:rPr>
              <w:t>September 96.9%</w:t>
            </w:r>
          </w:p>
          <w:p w14:paraId="48594518" w14:textId="77777777" w:rsidR="00986501" w:rsidRPr="00244E96" w:rsidRDefault="00986501" w:rsidP="000C24D3">
            <w:pPr>
              <w:rPr>
                <w:rFonts w:cs="Arial"/>
              </w:rPr>
            </w:pPr>
          </w:p>
        </w:tc>
        <w:tc>
          <w:tcPr>
            <w:tcW w:w="1218" w:type="dxa"/>
          </w:tcPr>
          <w:p w14:paraId="23BC9325" w14:textId="77777777" w:rsidR="0080618E" w:rsidRDefault="0080618E" w:rsidP="000C24D3"/>
          <w:p w14:paraId="1465BBB9" w14:textId="77777777" w:rsidR="00810E88" w:rsidRDefault="00810E88" w:rsidP="000C24D3"/>
          <w:p w14:paraId="1DDF7469" w14:textId="77777777" w:rsidR="00810E88" w:rsidRDefault="00810E88" w:rsidP="000C24D3"/>
          <w:p w14:paraId="2081AF92" w14:textId="77777777" w:rsidR="00810E88" w:rsidRDefault="00810E88" w:rsidP="000C24D3"/>
          <w:p w14:paraId="2A393C32" w14:textId="77777777" w:rsidR="00810E88" w:rsidRDefault="00810E88" w:rsidP="000C24D3"/>
          <w:p w14:paraId="70C720EE" w14:textId="77777777" w:rsidR="00810E88" w:rsidRDefault="00810E88" w:rsidP="000C24D3"/>
          <w:p w14:paraId="22473157" w14:textId="77777777" w:rsidR="00810E88" w:rsidRDefault="00810E88" w:rsidP="000C24D3"/>
          <w:p w14:paraId="203C9938" w14:textId="77777777" w:rsidR="00810E88" w:rsidRDefault="00810E88" w:rsidP="000C24D3"/>
          <w:p w14:paraId="4FCEBF2D" w14:textId="77777777" w:rsidR="008B628F" w:rsidRDefault="008B628F" w:rsidP="000C24D3"/>
          <w:p w14:paraId="49890647" w14:textId="77777777" w:rsidR="008B628F" w:rsidRDefault="008B628F" w:rsidP="000C24D3"/>
          <w:p w14:paraId="28C29EF9" w14:textId="77777777" w:rsidR="005E5CEE" w:rsidRDefault="005E5CEE" w:rsidP="000C24D3"/>
        </w:tc>
      </w:tr>
      <w:tr w:rsidR="00733B68" w:rsidRPr="00764792" w14:paraId="0E3C86AB" w14:textId="77777777" w:rsidTr="00F42E5D">
        <w:tc>
          <w:tcPr>
            <w:tcW w:w="551" w:type="dxa"/>
            <w:shd w:val="clear" w:color="auto" w:fill="auto"/>
          </w:tcPr>
          <w:p w14:paraId="7AC6018B" w14:textId="77777777" w:rsidR="00733B68" w:rsidRDefault="00733B68" w:rsidP="005E5CEE">
            <w:pPr>
              <w:jc w:val="center"/>
              <w:rPr>
                <w:rFonts w:cs="Arial"/>
              </w:rPr>
            </w:pPr>
            <w:r>
              <w:rPr>
                <w:rFonts w:cs="Arial"/>
              </w:rPr>
              <w:t>8.</w:t>
            </w:r>
          </w:p>
        </w:tc>
        <w:tc>
          <w:tcPr>
            <w:tcW w:w="8913" w:type="dxa"/>
            <w:shd w:val="clear" w:color="auto" w:fill="auto"/>
          </w:tcPr>
          <w:p w14:paraId="19363380" w14:textId="77777777" w:rsidR="00733B68" w:rsidRPr="00733B68" w:rsidRDefault="00733B68" w:rsidP="005E5CEE">
            <w:pPr>
              <w:rPr>
                <w:rFonts w:cs="Arial"/>
                <w:b/>
              </w:rPr>
            </w:pPr>
            <w:r>
              <w:rPr>
                <w:rFonts w:cs="Arial"/>
                <w:b/>
              </w:rPr>
              <w:t>Any Other Business</w:t>
            </w:r>
          </w:p>
        </w:tc>
        <w:tc>
          <w:tcPr>
            <w:tcW w:w="1218" w:type="dxa"/>
          </w:tcPr>
          <w:p w14:paraId="4F626EAB" w14:textId="77777777" w:rsidR="00733B68" w:rsidRPr="005E5CEE" w:rsidRDefault="00733B68" w:rsidP="005E5CEE">
            <w:pPr>
              <w:rPr>
                <w:rFonts w:cs="Arial"/>
              </w:rPr>
            </w:pPr>
          </w:p>
        </w:tc>
      </w:tr>
      <w:tr w:rsidR="00733B68" w:rsidRPr="00764792" w14:paraId="72D69969" w14:textId="77777777" w:rsidTr="00F42E5D">
        <w:tc>
          <w:tcPr>
            <w:tcW w:w="551" w:type="dxa"/>
            <w:shd w:val="clear" w:color="auto" w:fill="auto"/>
          </w:tcPr>
          <w:p w14:paraId="4306FADA" w14:textId="77777777" w:rsidR="00733B68" w:rsidRDefault="00733B68" w:rsidP="005E5CEE">
            <w:pPr>
              <w:jc w:val="center"/>
              <w:rPr>
                <w:rFonts w:cs="Arial"/>
              </w:rPr>
            </w:pPr>
          </w:p>
        </w:tc>
        <w:tc>
          <w:tcPr>
            <w:tcW w:w="8913" w:type="dxa"/>
            <w:shd w:val="clear" w:color="auto" w:fill="auto"/>
          </w:tcPr>
          <w:p w14:paraId="7DD267E4" w14:textId="77777777" w:rsidR="00AF7C6C" w:rsidRPr="005E5CEE" w:rsidRDefault="00EA6A88" w:rsidP="00244E96">
            <w:pPr>
              <w:rPr>
                <w:rFonts w:cs="Arial"/>
              </w:rPr>
            </w:pPr>
            <w:r>
              <w:rPr>
                <w:rFonts w:cs="Arial"/>
              </w:rPr>
              <w:t>Over 50’s friendship group information provided by Mr and Mrs Luck to promote membership or attendance at wide spectrum of events held. Poster attached to promote across PPG and Practice.</w:t>
            </w:r>
          </w:p>
        </w:tc>
        <w:tc>
          <w:tcPr>
            <w:tcW w:w="1218" w:type="dxa"/>
          </w:tcPr>
          <w:p w14:paraId="0BE888D9" w14:textId="77777777" w:rsidR="00F42E5D" w:rsidRPr="005E5CEE" w:rsidRDefault="00F42E5D" w:rsidP="005E5CEE">
            <w:pPr>
              <w:rPr>
                <w:rFonts w:cs="Arial"/>
              </w:rPr>
            </w:pPr>
          </w:p>
        </w:tc>
      </w:tr>
      <w:tr w:rsidR="00733B68" w:rsidRPr="00764792" w14:paraId="502C662D" w14:textId="77777777" w:rsidTr="00F42E5D">
        <w:tc>
          <w:tcPr>
            <w:tcW w:w="551" w:type="dxa"/>
            <w:shd w:val="clear" w:color="auto" w:fill="auto"/>
          </w:tcPr>
          <w:p w14:paraId="2DC85445" w14:textId="77777777" w:rsidR="00733B68" w:rsidRDefault="00733B68" w:rsidP="005E5CEE">
            <w:pPr>
              <w:jc w:val="center"/>
              <w:rPr>
                <w:rFonts w:cs="Arial"/>
              </w:rPr>
            </w:pPr>
            <w:r>
              <w:rPr>
                <w:rFonts w:cs="Arial"/>
              </w:rPr>
              <w:t>9.</w:t>
            </w:r>
          </w:p>
        </w:tc>
        <w:tc>
          <w:tcPr>
            <w:tcW w:w="8913" w:type="dxa"/>
            <w:shd w:val="clear" w:color="auto" w:fill="auto"/>
          </w:tcPr>
          <w:p w14:paraId="7955B01B" w14:textId="77777777" w:rsidR="00733B68" w:rsidRPr="00733B68" w:rsidRDefault="00733B68" w:rsidP="005E5CEE">
            <w:pPr>
              <w:rPr>
                <w:rFonts w:cs="Arial"/>
              </w:rPr>
            </w:pPr>
            <w:r>
              <w:rPr>
                <w:rFonts w:cs="Arial"/>
                <w:b/>
              </w:rPr>
              <w:t>Date and Time of Next Meeting</w:t>
            </w:r>
            <w:r w:rsidR="00986501">
              <w:rPr>
                <w:rFonts w:cs="Arial"/>
                <w:b/>
              </w:rPr>
              <w:t>s</w:t>
            </w:r>
          </w:p>
        </w:tc>
        <w:tc>
          <w:tcPr>
            <w:tcW w:w="1218" w:type="dxa"/>
          </w:tcPr>
          <w:p w14:paraId="6752023A" w14:textId="77777777" w:rsidR="00733B68" w:rsidRPr="005E5CEE" w:rsidRDefault="00733B68" w:rsidP="005E5CEE">
            <w:pPr>
              <w:rPr>
                <w:rFonts w:cs="Arial"/>
              </w:rPr>
            </w:pPr>
          </w:p>
        </w:tc>
      </w:tr>
      <w:tr w:rsidR="00EA6A88" w:rsidRPr="00764792" w14:paraId="69303772" w14:textId="77777777" w:rsidTr="00F42E5D">
        <w:tc>
          <w:tcPr>
            <w:tcW w:w="551" w:type="dxa"/>
            <w:shd w:val="clear" w:color="auto" w:fill="auto"/>
          </w:tcPr>
          <w:p w14:paraId="5258B6E5" w14:textId="77777777" w:rsidR="00EA6A88" w:rsidRDefault="00EA6A88" w:rsidP="005E5CEE">
            <w:pPr>
              <w:jc w:val="center"/>
              <w:rPr>
                <w:rFonts w:cs="Arial"/>
              </w:rPr>
            </w:pPr>
          </w:p>
        </w:tc>
        <w:tc>
          <w:tcPr>
            <w:tcW w:w="8913" w:type="dxa"/>
            <w:shd w:val="clear" w:color="auto" w:fill="auto"/>
          </w:tcPr>
          <w:p w14:paraId="306D5445" w14:textId="77777777" w:rsidR="00EA6A88" w:rsidRDefault="00EA6A88" w:rsidP="005E5CEE">
            <w:pPr>
              <w:rPr>
                <w:rFonts w:cs="Arial"/>
                <w:b/>
              </w:rPr>
            </w:pPr>
            <w:r>
              <w:rPr>
                <w:rFonts w:cs="Arial"/>
                <w:b/>
              </w:rPr>
              <w:t>Tuesday 9</w:t>
            </w:r>
            <w:r w:rsidRPr="00EA6A88">
              <w:rPr>
                <w:rFonts w:cs="Arial"/>
                <w:b/>
                <w:vertAlign w:val="superscript"/>
              </w:rPr>
              <w:t>th</w:t>
            </w:r>
            <w:r>
              <w:rPr>
                <w:rFonts w:cs="Arial"/>
                <w:b/>
              </w:rPr>
              <w:t xml:space="preserve"> January 2024 at 4:15 pm</w:t>
            </w:r>
          </w:p>
          <w:p w14:paraId="6D46B62D" w14:textId="77777777" w:rsidR="00EA6A88" w:rsidRDefault="00EA6A88" w:rsidP="005E5CEE">
            <w:pPr>
              <w:rPr>
                <w:rFonts w:cs="Arial"/>
                <w:b/>
              </w:rPr>
            </w:pPr>
          </w:p>
          <w:p w14:paraId="4CC7D7C1" w14:textId="77777777" w:rsidR="00EA6A88" w:rsidRDefault="00EA6A88" w:rsidP="005E5CEE">
            <w:pPr>
              <w:rPr>
                <w:rFonts w:cs="Arial"/>
                <w:b/>
              </w:rPr>
            </w:pPr>
            <w:r>
              <w:rPr>
                <w:rFonts w:cs="Arial"/>
                <w:b/>
              </w:rPr>
              <w:t>Further dates to be sent to Chair for confirmation.</w:t>
            </w:r>
          </w:p>
        </w:tc>
        <w:tc>
          <w:tcPr>
            <w:tcW w:w="1218" w:type="dxa"/>
          </w:tcPr>
          <w:p w14:paraId="29ACE73F" w14:textId="77777777" w:rsidR="00EA6A88" w:rsidRPr="005E5CEE" w:rsidRDefault="00EA6A88" w:rsidP="005E5CEE">
            <w:pPr>
              <w:rPr>
                <w:rFonts w:cs="Arial"/>
              </w:rPr>
            </w:pPr>
          </w:p>
        </w:tc>
      </w:tr>
    </w:tbl>
    <w:p w14:paraId="79CC0F44" w14:textId="77777777" w:rsidR="00D84BCE" w:rsidRDefault="00D84BCE" w:rsidP="00733B68"/>
    <w:sectPr w:rsidR="00D84BCE" w:rsidSect="00AB087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DA34" w14:textId="77777777" w:rsidR="003D21B3" w:rsidRDefault="003D21B3" w:rsidP="004125CC">
      <w:r>
        <w:separator/>
      </w:r>
    </w:p>
  </w:endnote>
  <w:endnote w:type="continuationSeparator" w:id="0">
    <w:p w14:paraId="266DB9E0" w14:textId="77777777" w:rsidR="003D21B3" w:rsidRDefault="003D21B3" w:rsidP="0041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3927" w14:textId="77777777" w:rsidR="00517050" w:rsidRDefault="00517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CBAD" w14:textId="77777777" w:rsidR="004125CC" w:rsidRDefault="004125CC">
    <w:pPr>
      <w:pStyle w:val="Footer"/>
      <w:jc w:val="center"/>
    </w:pPr>
    <w:r>
      <w:fldChar w:fldCharType="begin"/>
    </w:r>
    <w:r>
      <w:instrText xml:space="preserve"> PAGE   \* MERGEFORMAT </w:instrText>
    </w:r>
    <w:r>
      <w:fldChar w:fldCharType="separate"/>
    </w:r>
    <w:r>
      <w:rPr>
        <w:noProof/>
      </w:rPr>
      <w:t>2</w:t>
    </w:r>
    <w:r>
      <w:rPr>
        <w:noProof/>
      </w:rPr>
      <w:fldChar w:fldCharType="end"/>
    </w:r>
  </w:p>
  <w:p w14:paraId="3F814A6B" w14:textId="77777777" w:rsidR="004125CC" w:rsidRDefault="00412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17C9" w14:textId="77777777" w:rsidR="00517050" w:rsidRDefault="00517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4E17" w14:textId="77777777" w:rsidR="003D21B3" w:rsidRDefault="003D21B3" w:rsidP="004125CC">
      <w:r>
        <w:separator/>
      </w:r>
    </w:p>
  </w:footnote>
  <w:footnote w:type="continuationSeparator" w:id="0">
    <w:p w14:paraId="7ADE852E" w14:textId="77777777" w:rsidR="003D21B3" w:rsidRDefault="003D21B3" w:rsidP="0041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0F85" w14:textId="77777777" w:rsidR="00517050" w:rsidRDefault="005170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18C1" w14:textId="77777777" w:rsidR="00517050" w:rsidRDefault="00517050">
    <w:pPr>
      <w:pStyle w:val="Header"/>
    </w:pPr>
    <w:r>
      <w:rPr>
        <w:noProof/>
      </w:rPr>
      <w:pict w14:anchorId="67802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5003" w14:textId="77777777" w:rsidR="00517050" w:rsidRDefault="00517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792"/>
    <w:multiLevelType w:val="hybridMultilevel"/>
    <w:tmpl w:val="4EB4A584"/>
    <w:lvl w:ilvl="0" w:tplc="F38860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1F76FF"/>
    <w:multiLevelType w:val="hybridMultilevel"/>
    <w:tmpl w:val="F32EC2B4"/>
    <w:lvl w:ilvl="0" w:tplc="EFE6CD0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F90A89"/>
    <w:multiLevelType w:val="hybridMultilevel"/>
    <w:tmpl w:val="1A465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1F319C"/>
    <w:multiLevelType w:val="hybridMultilevel"/>
    <w:tmpl w:val="3266C8AC"/>
    <w:lvl w:ilvl="0" w:tplc="B7DAD2A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3479B9"/>
    <w:multiLevelType w:val="hybridMultilevel"/>
    <w:tmpl w:val="EF482106"/>
    <w:lvl w:ilvl="0" w:tplc="545A94EA">
      <w:start w:val="1"/>
      <w:numFmt w:val="bullet"/>
      <w:lvlText w:val="•"/>
      <w:lvlJc w:val="left"/>
      <w:pPr>
        <w:tabs>
          <w:tab w:val="num" w:pos="720"/>
        </w:tabs>
        <w:ind w:left="720" w:hanging="360"/>
      </w:pPr>
      <w:rPr>
        <w:rFonts w:ascii="Arial" w:hAnsi="Arial" w:hint="default"/>
      </w:rPr>
    </w:lvl>
    <w:lvl w:ilvl="1" w:tplc="6A9EB408">
      <w:numFmt w:val="bullet"/>
      <w:lvlText w:val="•"/>
      <w:lvlJc w:val="left"/>
      <w:pPr>
        <w:tabs>
          <w:tab w:val="num" w:pos="1440"/>
        </w:tabs>
        <w:ind w:left="1440" w:hanging="360"/>
      </w:pPr>
      <w:rPr>
        <w:rFonts w:ascii="Arial" w:hAnsi="Arial" w:hint="default"/>
      </w:rPr>
    </w:lvl>
    <w:lvl w:ilvl="2" w:tplc="31005262" w:tentative="1">
      <w:start w:val="1"/>
      <w:numFmt w:val="bullet"/>
      <w:lvlText w:val="•"/>
      <w:lvlJc w:val="left"/>
      <w:pPr>
        <w:tabs>
          <w:tab w:val="num" w:pos="2160"/>
        </w:tabs>
        <w:ind w:left="2160" w:hanging="360"/>
      </w:pPr>
      <w:rPr>
        <w:rFonts w:ascii="Arial" w:hAnsi="Arial" w:hint="default"/>
      </w:rPr>
    </w:lvl>
    <w:lvl w:ilvl="3" w:tplc="149ADFF0" w:tentative="1">
      <w:start w:val="1"/>
      <w:numFmt w:val="bullet"/>
      <w:lvlText w:val="•"/>
      <w:lvlJc w:val="left"/>
      <w:pPr>
        <w:tabs>
          <w:tab w:val="num" w:pos="2880"/>
        </w:tabs>
        <w:ind w:left="2880" w:hanging="360"/>
      </w:pPr>
      <w:rPr>
        <w:rFonts w:ascii="Arial" w:hAnsi="Arial" w:hint="default"/>
      </w:rPr>
    </w:lvl>
    <w:lvl w:ilvl="4" w:tplc="B9B03F30" w:tentative="1">
      <w:start w:val="1"/>
      <w:numFmt w:val="bullet"/>
      <w:lvlText w:val="•"/>
      <w:lvlJc w:val="left"/>
      <w:pPr>
        <w:tabs>
          <w:tab w:val="num" w:pos="3600"/>
        </w:tabs>
        <w:ind w:left="3600" w:hanging="360"/>
      </w:pPr>
      <w:rPr>
        <w:rFonts w:ascii="Arial" w:hAnsi="Arial" w:hint="default"/>
      </w:rPr>
    </w:lvl>
    <w:lvl w:ilvl="5" w:tplc="912A86B6" w:tentative="1">
      <w:start w:val="1"/>
      <w:numFmt w:val="bullet"/>
      <w:lvlText w:val="•"/>
      <w:lvlJc w:val="left"/>
      <w:pPr>
        <w:tabs>
          <w:tab w:val="num" w:pos="4320"/>
        </w:tabs>
        <w:ind w:left="4320" w:hanging="360"/>
      </w:pPr>
      <w:rPr>
        <w:rFonts w:ascii="Arial" w:hAnsi="Arial" w:hint="default"/>
      </w:rPr>
    </w:lvl>
    <w:lvl w:ilvl="6" w:tplc="63F4202C" w:tentative="1">
      <w:start w:val="1"/>
      <w:numFmt w:val="bullet"/>
      <w:lvlText w:val="•"/>
      <w:lvlJc w:val="left"/>
      <w:pPr>
        <w:tabs>
          <w:tab w:val="num" w:pos="5040"/>
        </w:tabs>
        <w:ind w:left="5040" w:hanging="360"/>
      </w:pPr>
      <w:rPr>
        <w:rFonts w:ascii="Arial" w:hAnsi="Arial" w:hint="default"/>
      </w:rPr>
    </w:lvl>
    <w:lvl w:ilvl="7" w:tplc="7AFEBF4E" w:tentative="1">
      <w:start w:val="1"/>
      <w:numFmt w:val="bullet"/>
      <w:lvlText w:val="•"/>
      <w:lvlJc w:val="left"/>
      <w:pPr>
        <w:tabs>
          <w:tab w:val="num" w:pos="5760"/>
        </w:tabs>
        <w:ind w:left="5760" w:hanging="360"/>
      </w:pPr>
      <w:rPr>
        <w:rFonts w:ascii="Arial" w:hAnsi="Arial" w:hint="default"/>
      </w:rPr>
    </w:lvl>
    <w:lvl w:ilvl="8" w:tplc="978423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7269EB"/>
    <w:multiLevelType w:val="hybridMultilevel"/>
    <w:tmpl w:val="569E5074"/>
    <w:lvl w:ilvl="0" w:tplc="E58244D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F772C4E"/>
    <w:multiLevelType w:val="hybridMultilevel"/>
    <w:tmpl w:val="BE3203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4130B"/>
    <w:multiLevelType w:val="hybridMultilevel"/>
    <w:tmpl w:val="6F6CDB1E"/>
    <w:lvl w:ilvl="0" w:tplc="AABA4E42">
      <w:start w:val="1"/>
      <w:numFmt w:val="bullet"/>
      <w:lvlText w:val="•"/>
      <w:lvlJc w:val="left"/>
      <w:pPr>
        <w:tabs>
          <w:tab w:val="num" w:pos="720"/>
        </w:tabs>
        <w:ind w:left="720" w:hanging="360"/>
      </w:pPr>
      <w:rPr>
        <w:rFonts w:ascii="Arial" w:hAnsi="Arial" w:hint="default"/>
      </w:rPr>
    </w:lvl>
    <w:lvl w:ilvl="1" w:tplc="89A04DD8">
      <w:numFmt w:val="bullet"/>
      <w:lvlText w:val="•"/>
      <w:lvlJc w:val="left"/>
      <w:pPr>
        <w:tabs>
          <w:tab w:val="num" w:pos="1440"/>
        </w:tabs>
        <w:ind w:left="1440" w:hanging="360"/>
      </w:pPr>
      <w:rPr>
        <w:rFonts w:ascii="Arial" w:hAnsi="Arial" w:hint="default"/>
      </w:rPr>
    </w:lvl>
    <w:lvl w:ilvl="2" w:tplc="ECAACC6C" w:tentative="1">
      <w:start w:val="1"/>
      <w:numFmt w:val="bullet"/>
      <w:lvlText w:val="•"/>
      <w:lvlJc w:val="left"/>
      <w:pPr>
        <w:tabs>
          <w:tab w:val="num" w:pos="2160"/>
        </w:tabs>
        <w:ind w:left="2160" w:hanging="360"/>
      </w:pPr>
      <w:rPr>
        <w:rFonts w:ascii="Arial" w:hAnsi="Arial" w:hint="default"/>
      </w:rPr>
    </w:lvl>
    <w:lvl w:ilvl="3" w:tplc="CE18F7FE" w:tentative="1">
      <w:start w:val="1"/>
      <w:numFmt w:val="bullet"/>
      <w:lvlText w:val="•"/>
      <w:lvlJc w:val="left"/>
      <w:pPr>
        <w:tabs>
          <w:tab w:val="num" w:pos="2880"/>
        </w:tabs>
        <w:ind w:left="2880" w:hanging="360"/>
      </w:pPr>
      <w:rPr>
        <w:rFonts w:ascii="Arial" w:hAnsi="Arial" w:hint="default"/>
      </w:rPr>
    </w:lvl>
    <w:lvl w:ilvl="4" w:tplc="8E5CEB74" w:tentative="1">
      <w:start w:val="1"/>
      <w:numFmt w:val="bullet"/>
      <w:lvlText w:val="•"/>
      <w:lvlJc w:val="left"/>
      <w:pPr>
        <w:tabs>
          <w:tab w:val="num" w:pos="3600"/>
        </w:tabs>
        <w:ind w:left="3600" w:hanging="360"/>
      </w:pPr>
      <w:rPr>
        <w:rFonts w:ascii="Arial" w:hAnsi="Arial" w:hint="default"/>
      </w:rPr>
    </w:lvl>
    <w:lvl w:ilvl="5" w:tplc="4D0E7EA6" w:tentative="1">
      <w:start w:val="1"/>
      <w:numFmt w:val="bullet"/>
      <w:lvlText w:val="•"/>
      <w:lvlJc w:val="left"/>
      <w:pPr>
        <w:tabs>
          <w:tab w:val="num" w:pos="4320"/>
        </w:tabs>
        <w:ind w:left="4320" w:hanging="360"/>
      </w:pPr>
      <w:rPr>
        <w:rFonts w:ascii="Arial" w:hAnsi="Arial" w:hint="default"/>
      </w:rPr>
    </w:lvl>
    <w:lvl w:ilvl="6" w:tplc="23C25388" w:tentative="1">
      <w:start w:val="1"/>
      <w:numFmt w:val="bullet"/>
      <w:lvlText w:val="•"/>
      <w:lvlJc w:val="left"/>
      <w:pPr>
        <w:tabs>
          <w:tab w:val="num" w:pos="5040"/>
        </w:tabs>
        <w:ind w:left="5040" w:hanging="360"/>
      </w:pPr>
      <w:rPr>
        <w:rFonts w:ascii="Arial" w:hAnsi="Arial" w:hint="default"/>
      </w:rPr>
    </w:lvl>
    <w:lvl w:ilvl="7" w:tplc="FE7C7ADA" w:tentative="1">
      <w:start w:val="1"/>
      <w:numFmt w:val="bullet"/>
      <w:lvlText w:val="•"/>
      <w:lvlJc w:val="left"/>
      <w:pPr>
        <w:tabs>
          <w:tab w:val="num" w:pos="5760"/>
        </w:tabs>
        <w:ind w:left="5760" w:hanging="360"/>
      </w:pPr>
      <w:rPr>
        <w:rFonts w:ascii="Arial" w:hAnsi="Arial" w:hint="default"/>
      </w:rPr>
    </w:lvl>
    <w:lvl w:ilvl="8" w:tplc="A15490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710713F"/>
    <w:multiLevelType w:val="hybridMultilevel"/>
    <w:tmpl w:val="0F14DC24"/>
    <w:lvl w:ilvl="0" w:tplc="E86ABDB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9E7359"/>
    <w:multiLevelType w:val="hybridMultilevel"/>
    <w:tmpl w:val="FA88D6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AD4247E"/>
    <w:multiLevelType w:val="hybridMultilevel"/>
    <w:tmpl w:val="6B40F1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B835B44"/>
    <w:multiLevelType w:val="hybridMultilevel"/>
    <w:tmpl w:val="E1283624"/>
    <w:lvl w:ilvl="0" w:tplc="128CCC5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973B72"/>
    <w:multiLevelType w:val="hybridMultilevel"/>
    <w:tmpl w:val="3F38A4E0"/>
    <w:lvl w:ilvl="0" w:tplc="9F1214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4E29A8"/>
    <w:multiLevelType w:val="hybridMultilevel"/>
    <w:tmpl w:val="9356C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3D1B7F"/>
    <w:multiLevelType w:val="hybridMultilevel"/>
    <w:tmpl w:val="392C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2830FF"/>
    <w:multiLevelType w:val="hybridMultilevel"/>
    <w:tmpl w:val="A5F2BA1A"/>
    <w:lvl w:ilvl="0" w:tplc="119E48F8">
      <w:start w:val="1"/>
      <w:numFmt w:val="bullet"/>
      <w:lvlText w:val="•"/>
      <w:lvlJc w:val="left"/>
      <w:pPr>
        <w:tabs>
          <w:tab w:val="num" w:pos="720"/>
        </w:tabs>
        <w:ind w:left="720" w:hanging="360"/>
      </w:pPr>
      <w:rPr>
        <w:rFonts w:ascii="Arial" w:hAnsi="Arial" w:hint="default"/>
      </w:rPr>
    </w:lvl>
    <w:lvl w:ilvl="1" w:tplc="C6FC3A98" w:tentative="1">
      <w:start w:val="1"/>
      <w:numFmt w:val="bullet"/>
      <w:lvlText w:val="•"/>
      <w:lvlJc w:val="left"/>
      <w:pPr>
        <w:tabs>
          <w:tab w:val="num" w:pos="1440"/>
        </w:tabs>
        <w:ind w:left="1440" w:hanging="360"/>
      </w:pPr>
      <w:rPr>
        <w:rFonts w:ascii="Arial" w:hAnsi="Arial" w:hint="default"/>
      </w:rPr>
    </w:lvl>
    <w:lvl w:ilvl="2" w:tplc="2FBCCB08" w:tentative="1">
      <w:start w:val="1"/>
      <w:numFmt w:val="bullet"/>
      <w:lvlText w:val="•"/>
      <w:lvlJc w:val="left"/>
      <w:pPr>
        <w:tabs>
          <w:tab w:val="num" w:pos="2160"/>
        </w:tabs>
        <w:ind w:left="2160" w:hanging="360"/>
      </w:pPr>
      <w:rPr>
        <w:rFonts w:ascii="Arial" w:hAnsi="Arial" w:hint="default"/>
      </w:rPr>
    </w:lvl>
    <w:lvl w:ilvl="3" w:tplc="B0B45B30" w:tentative="1">
      <w:start w:val="1"/>
      <w:numFmt w:val="bullet"/>
      <w:lvlText w:val="•"/>
      <w:lvlJc w:val="left"/>
      <w:pPr>
        <w:tabs>
          <w:tab w:val="num" w:pos="2880"/>
        </w:tabs>
        <w:ind w:left="2880" w:hanging="360"/>
      </w:pPr>
      <w:rPr>
        <w:rFonts w:ascii="Arial" w:hAnsi="Arial" w:hint="default"/>
      </w:rPr>
    </w:lvl>
    <w:lvl w:ilvl="4" w:tplc="9F3076BA" w:tentative="1">
      <w:start w:val="1"/>
      <w:numFmt w:val="bullet"/>
      <w:lvlText w:val="•"/>
      <w:lvlJc w:val="left"/>
      <w:pPr>
        <w:tabs>
          <w:tab w:val="num" w:pos="3600"/>
        </w:tabs>
        <w:ind w:left="3600" w:hanging="360"/>
      </w:pPr>
      <w:rPr>
        <w:rFonts w:ascii="Arial" w:hAnsi="Arial" w:hint="default"/>
      </w:rPr>
    </w:lvl>
    <w:lvl w:ilvl="5" w:tplc="570A91A6" w:tentative="1">
      <w:start w:val="1"/>
      <w:numFmt w:val="bullet"/>
      <w:lvlText w:val="•"/>
      <w:lvlJc w:val="left"/>
      <w:pPr>
        <w:tabs>
          <w:tab w:val="num" w:pos="4320"/>
        </w:tabs>
        <w:ind w:left="4320" w:hanging="360"/>
      </w:pPr>
      <w:rPr>
        <w:rFonts w:ascii="Arial" w:hAnsi="Arial" w:hint="default"/>
      </w:rPr>
    </w:lvl>
    <w:lvl w:ilvl="6" w:tplc="FA7E4634" w:tentative="1">
      <w:start w:val="1"/>
      <w:numFmt w:val="bullet"/>
      <w:lvlText w:val="•"/>
      <w:lvlJc w:val="left"/>
      <w:pPr>
        <w:tabs>
          <w:tab w:val="num" w:pos="5040"/>
        </w:tabs>
        <w:ind w:left="5040" w:hanging="360"/>
      </w:pPr>
      <w:rPr>
        <w:rFonts w:ascii="Arial" w:hAnsi="Arial" w:hint="default"/>
      </w:rPr>
    </w:lvl>
    <w:lvl w:ilvl="7" w:tplc="ABD0E4EC" w:tentative="1">
      <w:start w:val="1"/>
      <w:numFmt w:val="bullet"/>
      <w:lvlText w:val="•"/>
      <w:lvlJc w:val="left"/>
      <w:pPr>
        <w:tabs>
          <w:tab w:val="num" w:pos="5760"/>
        </w:tabs>
        <w:ind w:left="5760" w:hanging="360"/>
      </w:pPr>
      <w:rPr>
        <w:rFonts w:ascii="Arial" w:hAnsi="Arial" w:hint="default"/>
      </w:rPr>
    </w:lvl>
    <w:lvl w:ilvl="8" w:tplc="D9AC1C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CF0954"/>
    <w:multiLevelType w:val="hybridMultilevel"/>
    <w:tmpl w:val="780A7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05139">
    <w:abstractNumId w:val="10"/>
  </w:num>
  <w:num w:numId="2" w16cid:durableId="637029950">
    <w:abstractNumId w:val="12"/>
  </w:num>
  <w:num w:numId="3" w16cid:durableId="1633554345">
    <w:abstractNumId w:val="9"/>
  </w:num>
  <w:num w:numId="4" w16cid:durableId="36128200">
    <w:abstractNumId w:val="8"/>
  </w:num>
  <w:num w:numId="5" w16cid:durableId="1419524654">
    <w:abstractNumId w:val="11"/>
  </w:num>
  <w:num w:numId="6" w16cid:durableId="1225990992">
    <w:abstractNumId w:val="5"/>
  </w:num>
  <w:num w:numId="7" w16cid:durableId="1802452664">
    <w:abstractNumId w:val="1"/>
  </w:num>
  <w:num w:numId="8" w16cid:durableId="1820877617">
    <w:abstractNumId w:val="0"/>
  </w:num>
  <w:num w:numId="9" w16cid:durableId="261690527">
    <w:abstractNumId w:val="2"/>
  </w:num>
  <w:num w:numId="10" w16cid:durableId="978532442">
    <w:abstractNumId w:val="4"/>
  </w:num>
  <w:num w:numId="11" w16cid:durableId="404569837">
    <w:abstractNumId w:val="7"/>
  </w:num>
  <w:num w:numId="12" w16cid:durableId="1142652671">
    <w:abstractNumId w:val="15"/>
  </w:num>
  <w:num w:numId="13" w16cid:durableId="1506899197">
    <w:abstractNumId w:val="3"/>
  </w:num>
  <w:num w:numId="14" w16cid:durableId="1294285518">
    <w:abstractNumId w:val="13"/>
  </w:num>
  <w:num w:numId="15" w16cid:durableId="595208554">
    <w:abstractNumId w:val="16"/>
  </w:num>
  <w:num w:numId="16" w16cid:durableId="326785011">
    <w:abstractNumId w:val="14"/>
  </w:num>
  <w:num w:numId="17" w16cid:durableId="1017005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DD"/>
    <w:rsid w:val="0004655B"/>
    <w:rsid w:val="00046655"/>
    <w:rsid w:val="0009461A"/>
    <w:rsid w:val="000C24D3"/>
    <w:rsid w:val="000C5386"/>
    <w:rsid w:val="00104FDA"/>
    <w:rsid w:val="00112DE3"/>
    <w:rsid w:val="001409BE"/>
    <w:rsid w:val="00156B82"/>
    <w:rsid w:val="00162B99"/>
    <w:rsid w:val="00176253"/>
    <w:rsid w:val="001776D3"/>
    <w:rsid w:val="00187553"/>
    <w:rsid w:val="001B721A"/>
    <w:rsid w:val="001B72EA"/>
    <w:rsid w:val="001C5104"/>
    <w:rsid w:val="001D0182"/>
    <w:rsid w:val="001D35E1"/>
    <w:rsid w:val="001F04F6"/>
    <w:rsid w:val="0020027F"/>
    <w:rsid w:val="0022277E"/>
    <w:rsid w:val="00234F5A"/>
    <w:rsid w:val="002376EB"/>
    <w:rsid w:val="00244E96"/>
    <w:rsid w:val="002451CA"/>
    <w:rsid w:val="00267765"/>
    <w:rsid w:val="00275552"/>
    <w:rsid w:val="00275753"/>
    <w:rsid w:val="00276E6A"/>
    <w:rsid w:val="002D2240"/>
    <w:rsid w:val="002F201A"/>
    <w:rsid w:val="003049A3"/>
    <w:rsid w:val="003068FA"/>
    <w:rsid w:val="00317FE0"/>
    <w:rsid w:val="00334EA8"/>
    <w:rsid w:val="00347F98"/>
    <w:rsid w:val="003611CD"/>
    <w:rsid w:val="003717D3"/>
    <w:rsid w:val="00376C9B"/>
    <w:rsid w:val="0039558D"/>
    <w:rsid w:val="0039709D"/>
    <w:rsid w:val="003C364D"/>
    <w:rsid w:val="003C53B8"/>
    <w:rsid w:val="003D21B3"/>
    <w:rsid w:val="003F4D63"/>
    <w:rsid w:val="00411477"/>
    <w:rsid w:val="004125CC"/>
    <w:rsid w:val="00424E3A"/>
    <w:rsid w:val="0043035E"/>
    <w:rsid w:val="004324E6"/>
    <w:rsid w:val="004617A2"/>
    <w:rsid w:val="00472667"/>
    <w:rsid w:val="004730E7"/>
    <w:rsid w:val="004955A0"/>
    <w:rsid w:val="004B4859"/>
    <w:rsid w:val="004D3CD7"/>
    <w:rsid w:val="004D5379"/>
    <w:rsid w:val="004F3E44"/>
    <w:rsid w:val="004F71BC"/>
    <w:rsid w:val="00515C7D"/>
    <w:rsid w:val="00517050"/>
    <w:rsid w:val="0053311E"/>
    <w:rsid w:val="00536692"/>
    <w:rsid w:val="005657B9"/>
    <w:rsid w:val="0057297A"/>
    <w:rsid w:val="005756DD"/>
    <w:rsid w:val="00577ED5"/>
    <w:rsid w:val="005839F8"/>
    <w:rsid w:val="00596945"/>
    <w:rsid w:val="005E5CEE"/>
    <w:rsid w:val="005F060E"/>
    <w:rsid w:val="005F6DF1"/>
    <w:rsid w:val="00604D68"/>
    <w:rsid w:val="00610045"/>
    <w:rsid w:val="00613F52"/>
    <w:rsid w:val="0062254E"/>
    <w:rsid w:val="006417A0"/>
    <w:rsid w:val="006469BF"/>
    <w:rsid w:val="00655D79"/>
    <w:rsid w:val="00671821"/>
    <w:rsid w:val="00675684"/>
    <w:rsid w:val="006865C0"/>
    <w:rsid w:val="0069579E"/>
    <w:rsid w:val="006A2F8F"/>
    <w:rsid w:val="006B4916"/>
    <w:rsid w:val="006B7868"/>
    <w:rsid w:val="006E1379"/>
    <w:rsid w:val="006E658B"/>
    <w:rsid w:val="006F05EE"/>
    <w:rsid w:val="0070058B"/>
    <w:rsid w:val="00733B68"/>
    <w:rsid w:val="00764792"/>
    <w:rsid w:val="00782DC1"/>
    <w:rsid w:val="0079773B"/>
    <w:rsid w:val="007A26A6"/>
    <w:rsid w:val="007B4A50"/>
    <w:rsid w:val="007C0C40"/>
    <w:rsid w:val="007C2355"/>
    <w:rsid w:val="007E2D79"/>
    <w:rsid w:val="007F37EE"/>
    <w:rsid w:val="0080618E"/>
    <w:rsid w:val="00810E88"/>
    <w:rsid w:val="00830EBD"/>
    <w:rsid w:val="00833597"/>
    <w:rsid w:val="00845C33"/>
    <w:rsid w:val="008464FF"/>
    <w:rsid w:val="00850CAA"/>
    <w:rsid w:val="00865D23"/>
    <w:rsid w:val="00883813"/>
    <w:rsid w:val="00891392"/>
    <w:rsid w:val="008B250A"/>
    <w:rsid w:val="008B3BAA"/>
    <w:rsid w:val="008B628F"/>
    <w:rsid w:val="008E5A1F"/>
    <w:rsid w:val="008F522D"/>
    <w:rsid w:val="008F7EFE"/>
    <w:rsid w:val="00906CC8"/>
    <w:rsid w:val="009371EE"/>
    <w:rsid w:val="009741D5"/>
    <w:rsid w:val="009801B3"/>
    <w:rsid w:val="00984C2E"/>
    <w:rsid w:val="00986501"/>
    <w:rsid w:val="009C03C8"/>
    <w:rsid w:val="009D3187"/>
    <w:rsid w:val="009E772C"/>
    <w:rsid w:val="009F120B"/>
    <w:rsid w:val="00A32947"/>
    <w:rsid w:val="00A35F7D"/>
    <w:rsid w:val="00A41013"/>
    <w:rsid w:val="00A50C59"/>
    <w:rsid w:val="00A65A01"/>
    <w:rsid w:val="00A66E5A"/>
    <w:rsid w:val="00A802A0"/>
    <w:rsid w:val="00AA47E5"/>
    <w:rsid w:val="00AB0879"/>
    <w:rsid w:val="00AD1E14"/>
    <w:rsid w:val="00AF5658"/>
    <w:rsid w:val="00AF7C6C"/>
    <w:rsid w:val="00B16D53"/>
    <w:rsid w:val="00B375C9"/>
    <w:rsid w:val="00B620F8"/>
    <w:rsid w:val="00B65FE3"/>
    <w:rsid w:val="00BD2EE4"/>
    <w:rsid w:val="00C23CE5"/>
    <w:rsid w:val="00C36BAB"/>
    <w:rsid w:val="00C72DF8"/>
    <w:rsid w:val="00CA0651"/>
    <w:rsid w:val="00CA09E7"/>
    <w:rsid w:val="00CA59F0"/>
    <w:rsid w:val="00CC6459"/>
    <w:rsid w:val="00CE2B4A"/>
    <w:rsid w:val="00CF5A67"/>
    <w:rsid w:val="00CF6100"/>
    <w:rsid w:val="00D06093"/>
    <w:rsid w:val="00D41CB6"/>
    <w:rsid w:val="00D51F93"/>
    <w:rsid w:val="00D6593A"/>
    <w:rsid w:val="00D6610B"/>
    <w:rsid w:val="00D67604"/>
    <w:rsid w:val="00D67933"/>
    <w:rsid w:val="00D73F23"/>
    <w:rsid w:val="00D77C7D"/>
    <w:rsid w:val="00D844D9"/>
    <w:rsid w:val="00D84BCE"/>
    <w:rsid w:val="00DD3B15"/>
    <w:rsid w:val="00E008DA"/>
    <w:rsid w:val="00E26F25"/>
    <w:rsid w:val="00E35CE9"/>
    <w:rsid w:val="00E35D32"/>
    <w:rsid w:val="00E432B4"/>
    <w:rsid w:val="00E825CA"/>
    <w:rsid w:val="00E85267"/>
    <w:rsid w:val="00E90D2B"/>
    <w:rsid w:val="00EA6A88"/>
    <w:rsid w:val="00EB13D4"/>
    <w:rsid w:val="00ED4D25"/>
    <w:rsid w:val="00ED56CA"/>
    <w:rsid w:val="00EE1547"/>
    <w:rsid w:val="00F10B29"/>
    <w:rsid w:val="00F20901"/>
    <w:rsid w:val="00F23CE2"/>
    <w:rsid w:val="00F2466B"/>
    <w:rsid w:val="00F3738F"/>
    <w:rsid w:val="00F42E5D"/>
    <w:rsid w:val="00F60826"/>
    <w:rsid w:val="00F73F19"/>
    <w:rsid w:val="00F91007"/>
    <w:rsid w:val="00FB447B"/>
    <w:rsid w:val="00FD2FF5"/>
    <w:rsid w:val="00FD33AB"/>
    <w:rsid w:val="00FE0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C688A"/>
  <w15:chartTrackingRefBased/>
  <w15:docId w15:val="{53E60D6F-9EDB-4EF6-B349-F29096BC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6DD"/>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756DD"/>
    <w:rPr>
      <w:rFonts w:ascii="Tahoma" w:hAnsi="Tahoma" w:cs="Tahoma"/>
      <w:sz w:val="16"/>
      <w:szCs w:val="16"/>
    </w:rPr>
  </w:style>
  <w:style w:type="table" w:styleId="TableGrid">
    <w:name w:val="Table Grid"/>
    <w:basedOn w:val="TableNormal"/>
    <w:rsid w:val="00671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58B"/>
    <w:rPr>
      <w:color w:val="0563C1"/>
      <w:u w:val="single"/>
    </w:rPr>
  </w:style>
  <w:style w:type="character" w:styleId="UnresolvedMention">
    <w:name w:val="Unresolved Mention"/>
    <w:uiPriority w:val="99"/>
    <w:semiHidden/>
    <w:unhideWhenUsed/>
    <w:rsid w:val="0070058B"/>
    <w:rPr>
      <w:color w:val="605E5C"/>
      <w:shd w:val="clear" w:color="auto" w:fill="E1DFDD"/>
    </w:rPr>
  </w:style>
  <w:style w:type="paragraph" w:styleId="Header">
    <w:name w:val="header"/>
    <w:basedOn w:val="Normal"/>
    <w:link w:val="HeaderChar"/>
    <w:rsid w:val="004125CC"/>
    <w:pPr>
      <w:tabs>
        <w:tab w:val="center" w:pos="4513"/>
        <w:tab w:val="right" w:pos="9026"/>
      </w:tabs>
    </w:pPr>
  </w:style>
  <w:style w:type="character" w:customStyle="1" w:styleId="HeaderChar">
    <w:name w:val="Header Char"/>
    <w:link w:val="Header"/>
    <w:rsid w:val="004125CC"/>
    <w:rPr>
      <w:rFonts w:ascii="Arial" w:hAnsi="Arial"/>
      <w:sz w:val="24"/>
      <w:szCs w:val="24"/>
    </w:rPr>
  </w:style>
  <w:style w:type="paragraph" w:styleId="Footer">
    <w:name w:val="footer"/>
    <w:basedOn w:val="Normal"/>
    <w:link w:val="FooterChar"/>
    <w:uiPriority w:val="99"/>
    <w:rsid w:val="004125CC"/>
    <w:pPr>
      <w:tabs>
        <w:tab w:val="center" w:pos="4513"/>
        <w:tab w:val="right" w:pos="9026"/>
      </w:tabs>
    </w:pPr>
  </w:style>
  <w:style w:type="character" w:customStyle="1" w:styleId="FooterChar">
    <w:name w:val="Footer Char"/>
    <w:link w:val="Footer"/>
    <w:uiPriority w:val="99"/>
    <w:rsid w:val="004125CC"/>
    <w:rPr>
      <w:rFonts w:ascii="Arial" w:hAnsi="Arial"/>
      <w:sz w:val="24"/>
      <w:szCs w:val="24"/>
    </w:rPr>
  </w:style>
  <w:style w:type="character" w:styleId="FollowedHyperlink">
    <w:name w:val="FollowedHyperlink"/>
    <w:rsid w:val="00577ED5"/>
    <w:rPr>
      <w:color w:val="954F72"/>
      <w:u w:val="single"/>
    </w:rPr>
  </w:style>
  <w:style w:type="paragraph" w:styleId="ListParagraph">
    <w:name w:val="List Paragraph"/>
    <w:basedOn w:val="Normal"/>
    <w:uiPriority w:val="34"/>
    <w:qFormat/>
    <w:rsid w:val="00E90D2B"/>
    <w:pPr>
      <w:spacing w:after="160" w:line="259"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AF5658"/>
    <w:rPr>
      <w:rFonts w:ascii="Calibri" w:eastAsia="Calibri" w:hAnsi="Calibri"/>
      <w:sz w:val="22"/>
      <w:szCs w:val="21"/>
      <w:lang w:eastAsia="en-US"/>
    </w:rPr>
  </w:style>
  <w:style w:type="character" w:customStyle="1" w:styleId="PlainTextChar">
    <w:name w:val="Plain Text Char"/>
    <w:link w:val="PlainText"/>
    <w:uiPriority w:val="99"/>
    <w:rsid w:val="00AF5658"/>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1891">
      <w:bodyDiv w:val="1"/>
      <w:marLeft w:val="0"/>
      <w:marRight w:val="0"/>
      <w:marTop w:val="0"/>
      <w:marBottom w:val="0"/>
      <w:divBdr>
        <w:top w:val="none" w:sz="0" w:space="0" w:color="auto"/>
        <w:left w:val="none" w:sz="0" w:space="0" w:color="auto"/>
        <w:bottom w:val="none" w:sz="0" w:space="0" w:color="auto"/>
        <w:right w:val="none" w:sz="0" w:space="0" w:color="auto"/>
      </w:divBdr>
    </w:div>
    <w:div w:id="1304044359">
      <w:bodyDiv w:val="1"/>
      <w:marLeft w:val="0"/>
      <w:marRight w:val="0"/>
      <w:marTop w:val="0"/>
      <w:marBottom w:val="0"/>
      <w:divBdr>
        <w:top w:val="none" w:sz="0" w:space="0" w:color="auto"/>
        <w:left w:val="none" w:sz="0" w:space="0" w:color="auto"/>
        <w:bottom w:val="none" w:sz="0" w:space="0" w:color="auto"/>
        <w:right w:val="none" w:sz="0" w:space="0" w:color="auto"/>
      </w:divBdr>
      <w:divsChild>
        <w:div w:id="325059521">
          <w:marLeft w:val="1080"/>
          <w:marRight w:val="0"/>
          <w:marTop w:val="100"/>
          <w:marBottom w:val="0"/>
          <w:divBdr>
            <w:top w:val="none" w:sz="0" w:space="0" w:color="auto"/>
            <w:left w:val="none" w:sz="0" w:space="0" w:color="auto"/>
            <w:bottom w:val="none" w:sz="0" w:space="0" w:color="auto"/>
            <w:right w:val="none" w:sz="0" w:space="0" w:color="auto"/>
          </w:divBdr>
        </w:div>
        <w:div w:id="581644401">
          <w:marLeft w:val="1080"/>
          <w:marRight w:val="0"/>
          <w:marTop w:val="100"/>
          <w:marBottom w:val="0"/>
          <w:divBdr>
            <w:top w:val="none" w:sz="0" w:space="0" w:color="auto"/>
            <w:left w:val="none" w:sz="0" w:space="0" w:color="auto"/>
            <w:bottom w:val="none" w:sz="0" w:space="0" w:color="auto"/>
            <w:right w:val="none" w:sz="0" w:space="0" w:color="auto"/>
          </w:divBdr>
        </w:div>
        <w:div w:id="963198379">
          <w:marLeft w:val="360"/>
          <w:marRight w:val="0"/>
          <w:marTop w:val="200"/>
          <w:marBottom w:val="0"/>
          <w:divBdr>
            <w:top w:val="none" w:sz="0" w:space="0" w:color="auto"/>
            <w:left w:val="none" w:sz="0" w:space="0" w:color="auto"/>
            <w:bottom w:val="none" w:sz="0" w:space="0" w:color="auto"/>
            <w:right w:val="none" w:sz="0" w:space="0" w:color="auto"/>
          </w:divBdr>
        </w:div>
        <w:div w:id="1204174808">
          <w:marLeft w:val="1080"/>
          <w:marRight w:val="0"/>
          <w:marTop w:val="100"/>
          <w:marBottom w:val="0"/>
          <w:divBdr>
            <w:top w:val="none" w:sz="0" w:space="0" w:color="auto"/>
            <w:left w:val="none" w:sz="0" w:space="0" w:color="auto"/>
            <w:bottom w:val="none" w:sz="0" w:space="0" w:color="auto"/>
            <w:right w:val="none" w:sz="0" w:space="0" w:color="auto"/>
          </w:divBdr>
        </w:div>
        <w:div w:id="1271158087">
          <w:marLeft w:val="360"/>
          <w:marRight w:val="0"/>
          <w:marTop w:val="200"/>
          <w:marBottom w:val="0"/>
          <w:divBdr>
            <w:top w:val="none" w:sz="0" w:space="0" w:color="auto"/>
            <w:left w:val="none" w:sz="0" w:space="0" w:color="auto"/>
            <w:bottom w:val="none" w:sz="0" w:space="0" w:color="auto"/>
            <w:right w:val="none" w:sz="0" w:space="0" w:color="auto"/>
          </w:divBdr>
        </w:div>
        <w:div w:id="1273903142">
          <w:marLeft w:val="360"/>
          <w:marRight w:val="0"/>
          <w:marTop w:val="200"/>
          <w:marBottom w:val="0"/>
          <w:divBdr>
            <w:top w:val="none" w:sz="0" w:space="0" w:color="auto"/>
            <w:left w:val="none" w:sz="0" w:space="0" w:color="auto"/>
            <w:bottom w:val="none" w:sz="0" w:space="0" w:color="auto"/>
            <w:right w:val="none" w:sz="0" w:space="0" w:color="auto"/>
          </w:divBdr>
        </w:div>
        <w:div w:id="1284536090">
          <w:marLeft w:val="360"/>
          <w:marRight w:val="0"/>
          <w:marTop w:val="200"/>
          <w:marBottom w:val="0"/>
          <w:divBdr>
            <w:top w:val="none" w:sz="0" w:space="0" w:color="auto"/>
            <w:left w:val="none" w:sz="0" w:space="0" w:color="auto"/>
            <w:bottom w:val="none" w:sz="0" w:space="0" w:color="auto"/>
            <w:right w:val="none" w:sz="0" w:space="0" w:color="auto"/>
          </w:divBdr>
        </w:div>
        <w:div w:id="1289817104">
          <w:marLeft w:val="360"/>
          <w:marRight w:val="0"/>
          <w:marTop w:val="200"/>
          <w:marBottom w:val="0"/>
          <w:divBdr>
            <w:top w:val="none" w:sz="0" w:space="0" w:color="auto"/>
            <w:left w:val="none" w:sz="0" w:space="0" w:color="auto"/>
            <w:bottom w:val="none" w:sz="0" w:space="0" w:color="auto"/>
            <w:right w:val="none" w:sz="0" w:space="0" w:color="auto"/>
          </w:divBdr>
        </w:div>
        <w:div w:id="1296177423">
          <w:marLeft w:val="1080"/>
          <w:marRight w:val="0"/>
          <w:marTop w:val="100"/>
          <w:marBottom w:val="0"/>
          <w:divBdr>
            <w:top w:val="none" w:sz="0" w:space="0" w:color="auto"/>
            <w:left w:val="none" w:sz="0" w:space="0" w:color="auto"/>
            <w:bottom w:val="none" w:sz="0" w:space="0" w:color="auto"/>
            <w:right w:val="none" w:sz="0" w:space="0" w:color="auto"/>
          </w:divBdr>
        </w:div>
        <w:div w:id="1520193527">
          <w:marLeft w:val="360"/>
          <w:marRight w:val="0"/>
          <w:marTop w:val="200"/>
          <w:marBottom w:val="0"/>
          <w:divBdr>
            <w:top w:val="none" w:sz="0" w:space="0" w:color="auto"/>
            <w:left w:val="none" w:sz="0" w:space="0" w:color="auto"/>
            <w:bottom w:val="none" w:sz="0" w:space="0" w:color="auto"/>
            <w:right w:val="none" w:sz="0" w:space="0" w:color="auto"/>
          </w:divBdr>
        </w:div>
      </w:divsChild>
    </w:div>
    <w:div w:id="1652251500">
      <w:bodyDiv w:val="1"/>
      <w:marLeft w:val="0"/>
      <w:marRight w:val="0"/>
      <w:marTop w:val="0"/>
      <w:marBottom w:val="0"/>
      <w:divBdr>
        <w:top w:val="none" w:sz="0" w:space="0" w:color="auto"/>
        <w:left w:val="none" w:sz="0" w:space="0" w:color="auto"/>
        <w:bottom w:val="none" w:sz="0" w:space="0" w:color="auto"/>
        <w:right w:val="none" w:sz="0" w:space="0" w:color="auto"/>
      </w:divBdr>
      <w:divsChild>
        <w:div w:id="39744031">
          <w:marLeft w:val="360"/>
          <w:marRight w:val="0"/>
          <w:marTop w:val="200"/>
          <w:marBottom w:val="0"/>
          <w:divBdr>
            <w:top w:val="none" w:sz="0" w:space="0" w:color="auto"/>
            <w:left w:val="none" w:sz="0" w:space="0" w:color="auto"/>
            <w:bottom w:val="none" w:sz="0" w:space="0" w:color="auto"/>
            <w:right w:val="none" w:sz="0" w:space="0" w:color="auto"/>
          </w:divBdr>
        </w:div>
        <w:div w:id="450828753">
          <w:marLeft w:val="360"/>
          <w:marRight w:val="0"/>
          <w:marTop w:val="200"/>
          <w:marBottom w:val="0"/>
          <w:divBdr>
            <w:top w:val="none" w:sz="0" w:space="0" w:color="auto"/>
            <w:left w:val="none" w:sz="0" w:space="0" w:color="auto"/>
            <w:bottom w:val="none" w:sz="0" w:space="0" w:color="auto"/>
            <w:right w:val="none" w:sz="0" w:space="0" w:color="auto"/>
          </w:divBdr>
        </w:div>
        <w:div w:id="970744510">
          <w:marLeft w:val="360"/>
          <w:marRight w:val="0"/>
          <w:marTop w:val="200"/>
          <w:marBottom w:val="0"/>
          <w:divBdr>
            <w:top w:val="none" w:sz="0" w:space="0" w:color="auto"/>
            <w:left w:val="none" w:sz="0" w:space="0" w:color="auto"/>
            <w:bottom w:val="none" w:sz="0" w:space="0" w:color="auto"/>
            <w:right w:val="none" w:sz="0" w:space="0" w:color="auto"/>
          </w:divBdr>
        </w:div>
        <w:div w:id="1304503095">
          <w:marLeft w:val="360"/>
          <w:marRight w:val="0"/>
          <w:marTop w:val="200"/>
          <w:marBottom w:val="0"/>
          <w:divBdr>
            <w:top w:val="none" w:sz="0" w:space="0" w:color="auto"/>
            <w:left w:val="none" w:sz="0" w:space="0" w:color="auto"/>
            <w:bottom w:val="none" w:sz="0" w:space="0" w:color="auto"/>
            <w:right w:val="none" w:sz="0" w:space="0" w:color="auto"/>
          </w:divBdr>
        </w:div>
        <w:div w:id="1379888856">
          <w:marLeft w:val="360"/>
          <w:marRight w:val="0"/>
          <w:marTop w:val="200"/>
          <w:marBottom w:val="0"/>
          <w:divBdr>
            <w:top w:val="none" w:sz="0" w:space="0" w:color="auto"/>
            <w:left w:val="none" w:sz="0" w:space="0" w:color="auto"/>
            <w:bottom w:val="none" w:sz="0" w:space="0" w:color="auto"/>
            <w:right w:val="none" w:sz="0" w:space="0" w:color="auto"/>
          </w:divBdr>
        </w:div>
        <w:div w:id="1419668382">
          <w:marLeft w:val="360"/>
          <w:marRight w:val="0"/>
          <w:marTop w:val="200"/>
          <w:marBottom w:val="0"/>
          <w:divBdr>
            <w:top w:val="none" w:sz="0" w:space="0" w:color="auto"/>
            <w:left w:val="none" w:sz="0" w:space="0" w:color="auto"/>
            <w:bottom w:val="none" w:sz="0" w:space="0" w:color="auto"/>
            <w:right w:val="none" w:sz="0" w:space="0" w:color="auto"/>
          </w:divBdr>
        </w:div>
        <w:div w:id="1580599292">
          <w:marLeft w:val="360"/>
          <w:marRight w:val="0"/>
          <w:marTop w:val="200"/>
          <w:marBottom w:val="0"/>
          <w:divBdr>
            <w:top w:val="none" w:sz="0" w:space="0" w:color="auto"/>
            <w:left w:val="none" w:sz="0" w:space="0" w:color="auto"/>
            <w:bottom w:val="none" w:sz="0" w:space="0" w:color="auto"/>
            <w:right w:val="none" w:sz="0" w:space="0" w:color="auto"/>
          </w:divBdr>
        </w:div>
        <w:div w:id="1919947096">
          <w:marLeft w:val="360"/>
          <w:marRight w:val="0"/>
          <w:marTop w:val="200"/>
          <w:marBottom w:val="0"/>
          <w:divBdr>
            <w:top w:val="none" w:sz="0" w:space="0" w:color="auto"/>
            <w:left w:val="none" w:sz="0" w:space="0" w:color="auto"/>
            <w:bottom w:val="none" w:sz="0" w:space="0" w:color="auto"/>
            <w:right w:val="none" w:sz="0" w:space="0" w:color="auto"/>
          </w:divBdr>
        </w:div>
        <w:div w:id="1954628979">
          <w:marLeft w:val="360"/>
          <w:marRight w:val="0"/>
          <w:marTop w:val="200"/>
          <w:marBottom w:val="0"/>
          <w:divBdr>
            <w:top w:val="none" w:sz="0" w:space="0" w:color="auto"/>
            <w:left w:val="none" w:sz="0" w:space="0" w:color="auto"/>
            <w:bottom w:val="none" w:sz="0" w:space="0" w:color="auto"/>
            <w:right w:val="none" w:sz="0" w:space="0" w:color="auto"/>
          </w:divBdr>
        </w:div>
      </w:divsChild>
    </w:div>
    <w:div w:id="2003042733">
      <w:bodyDiv w:val="1"/>
      <w:marLeft w:val="0"/>
      <w:marRight w:val="0"/>
      <w:marTop w:val="0"/>
      <w:marBottom w:val="0"/>
      <w:divBdr>
        <w:top w:val="none" w:sz="0" w:space="0" w:color="auto"/>
        <w:left w:val="none" w:sz="0" w:space="0" w:color="auto"/>
        <w:bottom w:val="none" w:sz="0" w:space="0" w:color="auto"/>
        <w:right w:val="none" w:sz="0" w:space="0" w:color="auto"/>
      </w:divBdr>
      <w:divsChild>
        <w:div w:id="109127526">
          <w:marLeft w:val="360"/>
          <w:marRight w:val="0"/>
          <w:marTop w:val="200"/>
          <w:marBottom w:val="0"/>
          <w:divBdr>
            <w:top w:val="none" w:sz="0" w:space="0" w:color="auto"/>
            <w:left w:val="none" w:sz="0" w:space="0" w:color="auto"/>
            <w:bottom w:val="none" w:sz="0" w:space="0" w:color="auto"/>
            <w:right w:val="none" w:sz="0" w:space="0" w:color="auto"/>
          </w:divBdr>
        </w:div>
        <w:div w:id="887690752">
          <w:marLeft w:val="360"/>
          <w:marRight w:val="0"/>
          <w:marTop w:val="200"/>
          <w:marBottom w:val="0"/>
          <w:divBdr>
            <w:top w:val="none" w:sz="0" w:space="0" w:color="auto"/>
            <w:left w:val="none" w:sz="0" w:space="0" w:color="auto"/>
            <w:bottom w:val="none" w:sz="0" w:space="0" w:color="auto"/>
            <w:right w:val="none" w:sz="0" w:space="0" w:color="auto"/>
          </w:divBdr>
        </w:div>
        <w:div w:id="1012075997">
          <w:marLeft w:val="1080"/>
          <w:marRight w:val="0"/>
          <w:marTop w:val="100"/>
          <w:marBottom w:val="0"/>
          <w:divBdr>
            <w:top w:val="none" w:sz="0" w:space="0" w:color="auto"/>
            <w:left w:val="none" w:sz="0" w:space="0" w:color="auto"/>
            <w:bottom w:val="none" w:sz="0" w:space="0" w:color="auto"/>
            <w:right w:val="none" w:sz="0" w:space="0" w:color="auto"/>
          </w:divBdr>
        </w:div>
        <w:div w:id="1024283327">
          <w:marLeft w:val="360"/>
          <w:marRight w:val="0"/>
          <w:marTop w:val="200"/>
          <w:marBottom w:val="0"/>
          <w:divBdr>
            <w:top w:val="none" w:sz="0" w:space="0" w:color="auto"/>
            <w:left w:val="none" w:sz="0" w:space="0" w:color="auto"/>
            <w:bottom w:val="none" w:sz="0" w:space="0" w:color="auto"/>
            <w:right w:val="none" w:sz="0" w:space="0" w:color="auto"/>
          </w:divBdr>
        </w:div>
        <w:div w:id="1261983686">
          <w:marLeft w:val="360"/>
          <w:marRight w:val="0"/>
          <w:marTop w:val="200"/>
          <w:marBottom w:val="0"/>
          <w:divBdr>
            <w:top w:val="none" w:sz="0" w:space="0" w:color="auto"/>
            <w:left w:val="none" w:sz="0" w:space="0" w:color="auto"/>
            <w:bottom w:val="none" w:sz="0" w:space="0" w:color="auto"/>
            <w:right w:val="none" w:sz="0" w:space="0" w:color="auto"/>
          </w:divBdr>
        </w:div>
        <w:div w:id="1281643164">
          <w:marLeft w:val="360"/>
          <w:marRight w:val="0"/>
          <w:marTop w:val="200"/>
          <w:marBottom w:val="0"/>
          <w:divBdr>
            <w:top w:val="none" w:sz="0" w:space="0" w:color="auto"/>
            <w:left w:val="none" w:sz="0" w:space="0" w:color="auto"/>
            <w:bottom w:val="none" w:sz="0" w:space="0" w:color="auto"/>
            <w:right w:val="none" w:sz="0" w:space="0" w:color="auto"/>
          </w:divBdr>
        </w:div>
        <w:div w:id="1392342007">
          <w:marLeft w:val="360"/>
          <w:marRight w:val="0"/>
          <w:marTop w:val="200"/>
          <w:marBottom w:val="0"/>
          <w:divBdr>
            <w:top w:val="none" w:sz="0" w:space="0" w:color="auto"/>
            <w:left w:val="none" w:sz="0" w:space="0" w:color="auto"/>
            <w:bottom w:val="none" w:sz="0" w:space="0" w:color="auto"/>
            <w:right w:val="none" w:sz="0" w:space="0" w:color="auto"/>
          </w:divBdr>
        </w:div>
        <w:div w:id="1427925183">
          <w:marLeft w:val="360"/>
          <w:marRight w:val="0"/>
          <w:marTop w:val="200"/>
          <w:marBottom w:val="0"/>
          <w:divBdr>
            <w:top w:val="none" w:sz="0" w:space="0" w:color="auto"/>
            <w:left w:val="none" w:sz="0" w:space="0" w:color="auto"/>
            <w:bottom w:val="none" w:sz="0" w:space="0" w:color="auto"/>
            <w:right w:val="none" w:sz="0" w:space="0" w:color="auto"/>
          </w:divBdr>
        </w:div>
        <w:div w:id="19579016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ewbridgesurgerywolverhampton.nhs.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BE175-C4A5-4D1E-98AD-909472D1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NEWBRIDGE SURGERY</vt:lpstr>
    </vt:vector>
  </TitlesOfParts>
  <Company>NHS</Company>
  <LinksUpToDate>false</LinksUpToDate>
  <CharactersWithSpaces>4575</CharactersWithSpaces>
  <SharedDoc>false</SharedDoc>
  <HLinks>
    <vt:vector size="6" baseType="variant">
      <vt:variant>
        <vt:i4>458834</vt:i4>
      </vt:variant>
      <vt:variant>
        <vt:i4>0</vt:i4>
      </vt:variant>
      <vt:variant>
        <vt:i4>0</vt:i4>
      </vt:variant>
      <vt:variant>
        <vt:i4>5</vt:i4>
      </vt:variant>
      <vt:variant>
        <vt:lpwstr>http://www.newbridgesurgerywolverhampton.nhs.uk/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NEWBRIDGE SURGERY</dc:title>
  <dc:subject/>
  <dc:creator>Wolverhampton City PCT</dc:creator>
  <cp:keywords/>
  <cp:lastModifiedBy>Katy Morson</cp:lastModifiedBy>
  <cp:revision>2</cp:revision>
  <cp:lastPrinted>2023-11-10T11:34:00Z</cp:lastPrinted>
  <dcterms:created xsi:type="dcterms:W3CDTF">2023-11-17T14:51:00Z</dcterms:created>
  <dcterms:modified xsi:type="dcterms:W3CDTF">2023-11-17T14:51:00Z</dcterms:modified>
</cp:coreProperties>
</file>